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4F63" w14:textId="0836290D" w:rsidR="005962FC" w:rsidRPr="004D511D" w:rsidRDefault="00332D5B" w:rsidP="00A534E1">
      <w:pPr>
        <w:spacing w:after="0" w:line="240" w:lineRule="auto"/>
        <w:jc w:val="both"/>
        <w:rPr>
          <w:rFonts w:ascii="Sylfaen" w:hAnsi="Sylfaen"/>
          <w:b/>
          <w:bCs/>
          <w:color w:val="000000"/>
          <w:sz w:val="8"/>
          <w:shd w:val="clear" w:color="auto" w:fill="FFFFFF"/>
          <w:lang w:val="hy-AM"/>
        </w:rPr>
      </w:pPr>
      <w:r w:rsidRPr="00332D5B">
        <w:rPr>
          <w:rFonts w:ascii="Sylfaen" w:hAnsi="Sylfaen"/>
          <w:b/>
          <w:bCs/>
          <w:noProof/>
          <w:color w:val="000000"/>
          <w:sz w:val="8"/>
          <w:shd w:val="clear" w:color="auto" w:fill="FFFFFF"/>
        </w:rPr>
        <w:drawing>
          <wp:inline distT="0" distB="0" distL="0" distR="0" wp14:anchorId="4EE13C14" wp14:editId="33AB49FA">
            <wp:extent cx="6331585" cy="688611"/>
            <wp:effectExtent l="0" t="0" r="0" b="0"/>
            <wp:docPr id="1" name="Picture 1" descr="C:\Users\Abetiq\Downloads\logo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tiq\Downloads\logo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6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DE70" w14:textId="20F1262C" w:rsidR="00332D5B" w:rsidRPr="00332D5B" w:rsidRDefault="00332D5B" w:rsidP="00332D5B">
      <w:pPr>
        <w:spacing w:after="0" w:line="240" w:lineRule="auto"/>
        <w:rPr>
          <w:rFonts w:ascii="Sylfaen" w:hAnsi="Sylfaen"/>
          <w:b/>
          <w:bCs/>
          <w:color w:val="000000"/>
          <w:sz w:val="40"/>
          <w:shd w:val="clear" w:color="auto" w:fill="FFFFFF"/>
          <w:lang w:val="hy-AM"/>
        </w:rPr>
      </w:pPr>
    </w:p>
    <w:p w14:paraId="0432402C" w14:textId="632C10EA" w:rsidR="00792D12" w:rsidRPr="00792D12" w:rsidRDefault="001B0505" w:rsidP="00A534E1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8"/>
          <w:shd w:val="clear" w:color="auto" w:fill="FFFFFF"/>
          <w:lang w:val="hy-AM"/>
        </w:rPr>
      </w:pPr>
      <w:r w:rsidRPr="00093AC6">
        <w:rPr>
          <w:rFonts w:ascii="Sylfaen" w:hAnsi="Sylfaen"/>
          <w:b/>
          <w:bCs/>
          <w:color w:val="000000"/>
          <w:sz w:val="28"/>
          <w:shd w:val="clear" w:color="auto" w:fill="FFFFFF"/>
          <w:lang w:val="hy-AM"/>
        </w:rPr>
        <w:t xml:space="preserve">Խթանելով </w:t>
      </w:r>
      <w:r w:rsidR="00792D12" w:rsidRPr="00792D12">
        <w:rPr>
          <w:rFonts w:ascii="Sylfaen" w:hAnsi="Sylfaen"/>
          <w:b/>
          <w:bCs/>
          <w:color w:val="000000"/>
          <w:sz w:val="28"/>
          <w:shd w:val="clear" w:color="auto" w:fill="FFFFFF"/>
          <w:lang w:val="hy-AM"/>
        </w:rPr>
        <w:t xml:space="preserve">հետազոտությունները՝ հոգեկան առողջության բնագավառում </w:t>
      </w:r>
    </w:p>
    <w:p w14:paraId="40EEB609" w14:textId="77777777" w:rsidR="00A534E1" w:rsidRPr="00A534E1" w:rsidRDefault="00A534E1" w:rsidP="00A534E1">
      <w:pPr>
        <w:spacing w:after="0" w:line="240" w:lineRule="auto"/>
        <w:jc w:val="center"/>
        <w:rPr>
          <w:rFonts w:ascii="Sylfaen" w:hAnsi="Sylfaen" w:cs="Arial"/>
          <w:b/>
          <w:sz w:val="12"/>
          <w:lang w:val="hy-AM"/>
        </w:rPr>
      </w:pPr>
    </w:p>
    <w:p w14:paraId="78145483" w14:textId="76A1E0C0" w:rsidR="008036F6" w:rsidRPr="00792D12" w:rsidRDefault="00792D12" w:rsidP="00A534E1">
      <w:pPr>
        <w:spacing w:after="0" w:line="240" w:lineRule="auto"/>
        <w:jc w:val="center"/>
        <w:rPr>
          <w:rFonts w:ascii="Sylfaen" w:hAnsi="Sylfaen" w:cs="Arial"/>
          <w:b/>
          <w:i/>
          <w:sz w:val="24"/>
          <w:lang w:val="hy-AM"/>
        </w:rPr>
      </w:pPr>
      <w:r w:rsidRPr="00792D12">
        <w:rPr>
          <w:rFonts w:ascii="Sylfaen" w:hAnsi="Sylfaen" w:cs="Arial"/>
          <w:b/>
          <w:i/>
          <w:sz w:val="24"/>
          <w:lang w:val="hy-AM"/>
        </w:rPr>
        <w:t xml:space="preserve">Հետազոտական </w:t>
      </w:r>
      <w:r w:rsidR="00D62D0C">
        <w:rPr>
          <w:rFonts w:ascii="Sylfaen" w:hAnsi="Sylfaen" w:cs="Arial"/>
          <w:b/>
          <w:i/>
          <w:sz w:val="24"/>
          <w:lang w:val="hy-AM"/>
        </w:rPr>
        <w:t>կրթաթոշակ</w:t>
      </w:r>
      <w:r w:rsidRPr="00792D12">
        <w:rPr>
          <w:rFonts w:ascii="Sylfaen" w:hAnsi="Sylfaen" w:cs="Arial"/>
          <w:b/>
          <w:i/>
          <w:sz w:val="24"/>
          <w:lang w:val="hy-AM"/>
        </w:rPr>
        <w:t>ի</w:t>
      </w:r>
      <w:r w:rsidR="00972456" w:rsidRPr="00792D12">
        <w:rPr>
          <w:rFonts w:ascii="Sylfaen" w:hAnsi="Sylfaen" w:cs="Arial"/>
          <w:b/>
          <w:i/>
          <w:sz w:val="24"/>
          <w:lang w:val="hy-AM"/>
        </w:rPr>
        <w:t xml:space="preserve"> մրցույթ</w:t>
      </w:r>
    </w:p>
    <w:p w14:paraId="1D9B656C" w14:textId="77777777" w:rsidR="004D511D" w:rsidRPr="00332D5B" w:rsidRDefault="004D511D" w:rsidP="00A534E1">
      <w:pPr>
        <w:spacing w:after="0" w:line="240" w:lineRule="auto"/>
        <w:ind w:firstLine="284"/>
        <w:jc w:val="both"/>
        <w:rPr>
          <w:rFonts w:ascii="Sylfaen" w:hAnsi="Sylfaen" w:cs="Arial"/>
          <w:sz w:val="32"/>
          <w:lang w:val="hy-AM"/>
        </w:rPr>
      </w:pPr>
    </w:p>
    <w:p w14:paraId="79CD5C20" w14:textId="2F11759B" w:rsidR="001953FC" w:rsidRPr="00D62D0C" w:rsidRDefault="00792D12" w:rsidP="001953FC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«</w:t>
      </w:r>
      <w:r w:rsidRPr="00792D12">
        <w:rPr>
          <w:rFonts w:ascii="Sylfaen" w:hAnsi="Sylfaen" w:cs="Arial"/>
          <w:lang w:val="hy-AM"/>
        </w:rPr>
        <w:t>Այլընտրանք</w:t>
      </w:r>
      <w:r>
        <w:rPr>
          <w:rFonts w:ascii="Sylfaen" w:hAnsi="Sylfaen" w:cs="Arial"/>
          <w:lang w:val="hy-AM"/>
        </w:rPr>
        <w:t>»</w:t>
      </w:r>
      <w:r w:rsidRPr="00792D12">
        <w:rPr>
          <w:rFonts w:ascii="Sylfaen" w:hAnsi="Sylfaen" w:cs="Arial"/>
          <w:lang w:val="hy-AM"/>
        </w:rPr>
        <w:t xml:space="preserve"> կոնսորցիումը</w:t>
      </w:r>
      <w:r w:rsidR="00DC4310">
        <w:rPr>
          <w:rStyle w:val="FootnoteReference"/>
          <w:rFonts w:ascii="Sylfaen" w:hAnsi="Sylfaen" w:cs="Arial"/>
          <w:lang w:val="hy-AM"/>
        </w:rPr>
        <w:footnoteReference w:id="1"/>
      </w:r>
      <w:r w:rsidR="007872B7">
        <w:rPr>
          <w:rFonts w:ascii="Sylfaen" w:hAnsi="Sylfaen" w:cs="Arial"/>
          <w:lang w:val="hy-AM"/>
        </w:rPr>
        <w:t xml:space="preserve"> </w:t>
      </w:r>
      <w:r w:rsidR="007872B7" w:rsidRPr="007872B7">
        <w:rPr>
          <w:rFonts w:ascii="Sylfaen" w:hAnsi="Sylfaen" w:cs="Arial"/>
          <w:lang w:val="hy-AM"/>
        </w:rPr>
        <w:t>(</w:t>
      </w:r>
      <w:r w:rsidR="007872B7">
        <w:rPr>
          <w:rFonts w:ascii="Sylfaen" w:hAnsi="Sylfaen" w:cs="Arial"/>
          <w:lang w:val="hy-AM"/>
        </w:rPr>
        <w:t>այսուհետ՝ Կոնսորցիում</w:t>
      </w:r>
      <w:r w:rsidR="007872B7" w:rsidRPr="007872B7">
        <w:rPr>
          <w:rFonts w:ascii="Sylfaen" w:hAnsi="Sylfaen" w:cs="Arial"/>
          <w:lang w:val="hy-AM"/>
        </w:rPr>
        <w:t>)</w:t>
      </w:r>
      <w:r w:rsidR="00972456" w:rsidRPr="003420D1">
        <w:rPr>
          <w:rFonts w:ascii="Sylfaen" w:hAnsi="Sylfaen" w:cs="Arial"/>
          <w:lang w:val="hy-AM"/>
        </w:rPr>
        <w:t xml:space="preserve"> </w:t>
      </w:r>
      <w:r w:rsidR="00D62D0C" w:rsidRPr="00D62D0C">
        <w:rPr>
          <w:rFonts w:ascii="Sylfaen" w:hAnsi="Sylfaen" w:cs="Arial"/>
          <w:lang w:val="hy-AM"/>
        </w:rPr>
        <w:t xml:space="preserve">հայտարարում է հետազոտական կրթաթոշակի մրցույթ՝ </w:t>
      </w:r>
      <w:r w:rsidR="002750A4" w:rsidRPr="002750A4">
        <w:rPr>
          <w:rFonts w:ascii="Sylfaen" w:hAnsi="Sylfaen" w:cs="Arial"/>
          <w:lang w:val="hy-AM"/>
        </w:rPr>
        <w:t xml:space="preserve">հոգեկան առողջության բնագավառում </w:t>
      </w:r>
      <w:r w:rsidRPr="00D62D0C">
        <w:rPr>
          <w:rFonts w:ascii="Sylfaen" w:hAnsi="Sylfaen" w:cs="Arial"/>
          <w:lang w:val="hy-AM"/>
        </w:rPr>
        <w:t>կարճաժամկետ հետազոտութ</w:t>
      </w:r>
      <w:r w:rsidR="00D62D0C" w:rsidRPr="00D62D0C">
        <w:rPr>
          <w:rFonts w:ascii="Sylfaen" w:hAnsi="Sylfaen" w:cs="Arial"/>
          <w:lang w:val="hy-AM"/>
        </w:rPr>
        <w:t>յուն իրականացնելու համար</w:t>
      </w:r>
      <w:r w:rsidRPr="00D62D0C">
        <w:rPr>
          <w:rFonts w:ascii="Sylfaen" w:hAnsi="Sylfaen" w:cs="Arial"/>
          <w:lang w:val="hy-AM"/>
        </w:rPr>
        <w:t>:</w:t>
      </w:r>
    </w:p>
    <w:p w14:paraId="61DECEC5" w14:textId="58794896" w:rsidR="001953FC" w:rsidRDefault="001953FC" w:rsidP="001953FC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  <w:r w:rsidRPr="001953FC">
        <w:rPr>
          <w:rFonts w:ascii="Sylfaen" w:hAnsi="Sylfaen" w:cs="Arial"/>
          <w:lang w:val="hy-AM"/>
        </w:rPr>
        <w:t xml:space="preserve">Մրցույթը </w:t>
      </w:r>
      <w:r w:rsidR="002750A4">
        <w:rPr>
          <w:rFonts w:ascii="Sylfaen" w:hAnsi="Sylfaen" w:cs="Arial"/>
          <w:lang w:val="hy-AM"/>
        </w:rPr>
        <w:t>հայտարարվում</w:t>
      </w:r>
      <w:r w:rsidRPr="001953FC">
        <w:rPr>
          <w:rFonts w:ascii="Sylfaen" w:hAnsi="Sylfaen" w:cs="Arial"/>
          <w:lang w:val="hy-AM"/>
        </w:rPr>
        <w:t xml:space="preserve"> է</w:t>
      </w:r>
      <w:r w:rsidRPr="001953FC">
        <w:rPr>
          <w:rFonts w:ascii="Sylfaen" w:hAnsi="Sylfaen" w:cs="Arial"/>
          <w:b/>
          <w:lang w:val="hy-AM"/>
        </w:rPr>
        <w:t xml:space="preserve"> </w:t>
      </w:r>
      <w:r w:rsidR="00792D12" w:rsidRPr="00792D12">
        <w:rPr>
          <w:rFonts w:ascii="Sylfaen" w:hAnsi="Sylfaen" w:cs="Arial"/>
          <w:lang w:val="hy-AM"/>
        </w:rPr>
        <w:t>«Հոգեկան առողջության իրավունքահեն քաղաքականությունը՝ որպես ուղենիշ» ծրագրի շրջանակներում</w:t>
      </w:r>
      <w:r w:rsidR="00792D12">
        <w:rPr>
          <w:rFonts w:ascii="Sylfaen" w:hAnsi="Sylfaen" w:cs="Arial"/>
          <w:lang w:val="hy-AM"/>
        </w:rPr>
        <w:t xml:space="preserve">, որն իրականացվում է </w:t>
      </w:r>
      <w:r w:rsidR="00792D12" w:rsidRPr="00792D12">
        <w:rPr>
          <w:rFonts w:ascii="Sylfaen" w:hAnsi="Sylfaen" w:cs="Arial"/>
          <w:lang w:val="hy-AM"/>
        </w:rPr>
        <w:t>Ամերիկայի ժողովրդի աջակցությամբ՝ ԱՄՆ Միջազգային զարգացման գործակալության և Եվրասիա համագործակցությ</w:t>
      </w:r>
      <w:r w:rsidR="00DD4826">
        <w:rPr>
          <w:rFonts w:ascii="Sylfaen" w:hAnsi="Sylfaen" w:cs="Arial"/>
          <w:lang w:val="hy-AM"/>
        </w:rPr>
        <w:t>ու</w:t>
      </w:r>
      <w:r w:rsidR="00792D12" w:rsidRPr="00792D12">
        <w:rPr>
          <w:rFonts w:ascii="Sylfaen" w:hAnsi="Sylfaen" w:cs="Arial"/>
          <w:lang w:val="hy-AM"/>
        </w:rPr>
        <w:t>ն հիմնադրամի միջոցով։</w:t>
      </w:r>
      <w:r w:rsidRPr="001953FC">
        <w:rPr>
          <w:rFonts w:ascii="Sylfaen" w:hAnsi="Sylfaen" w:cs="Arial"/>
          <w:lang w:val="hy-AM"/>
        </w:rPr>
        <w:t xml:space="preserve"> </w:t>
      </w:r>
    </w:p>
    <w:p w14:paraId="63C05DF5" w14:textId="5449CE14" w:rsidR="001953FC" w:rsidRPr="001953FC" w:rsidRDefault="001953FC" w:rsidP="001953FC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  <w:r w:rsidRPr="001953FC">
        <w:rPr>
          <w:rFonts w:ascii="Sylfaen" w:hAnsi="Sylfaen" w:cs="Arial"/>
          <w:lang w:val="hy-AM"/>
        </w:rPr>
        <w:t xml:space="preserve">Մրցույթի պայմաններն ու թեմաներն առաջարկված են </w:t>
      </w:r>
      <w:r w:rsidR="00D62D0C">
        <w:rPr>
          <w:rFonts w:ascii="Sylfaen" w:hAnsi="Sylfaen" w:cs="Arial"/>
          <w:lang w:val="hy-AM"/>
        </w:rPr>
        <w:t>Կ</w:t>
      </w:r>
      <w:r w:rsidRPr="001953FC">
        <w:rPr>
          <w:rFonts w:ascii="Sylfaen" w:hAnsi="Sylfaen" w:cs="Arial"/>
          <w:lang w:val="hy-AM"/>
        </w:rPr>
        <w:t>ոնսորցիումի կողմից և պարտադիր չէ, որ արտահայտեն ԱՄՆ ՄԶԳ կամ ԱՄՆ կառավարության տեսակետները:</w:t>
      </w:r>
    </w:p>
    <w:p w14:paraId="7FE3B09A" w14:textId="10070B16" w:rsidR="00792D12" w:rsidRDefault="00792D12" w:rsidP="00792D12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</w:p>
    <w:p w14:paraId="2C2A7336" w14:textId="158AAF6A" w:rsidR="0063578F" w:rsidRDefault="0063578F" w:rsidP="0063578F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 xml:space="preserve">Նշված ծրագրի շրջանակներում </w:t>
      </w:r>
      <w:r w:rsidR="00EF3DDC">
        <w:rPr>
          <w:rFonts w:ascii="Sylfaen" w:hAnsi="Sylfaen" w:cs="Arial"/>
          <w:lang w:val="hy-AM"/>
        </w:rPr>
        <w:t>Կ</w:t>
      </w:r>
      <w:r w:rsidRPr="0063578F">
        <w:rPr>
          <w:rFonts w:ascii="Sylfaen" w:hAnsi="Sylfaen" w:cs="Arial"/>
          <w:lang w:val="hy-AM"/>
        </w:rPr>
        <w:t>ոնսորցիումը</w:t>
      </w:r>
      <w:r>
        <w:rPr>
          <w:rFonts w:ascii="Sylfaen" w:hAnsi="Sylfaen" w:cs="Arial"/>
          <w:lang w:val="hy-AM"/>
        </w:rPr>
        <w:t xml:space="preserve"> 2021 թ. </w:t>
      </w:r>
      <w:r w:rsidR="00D62D0C" w:rsidRPr="00D62D0C">
        <w:rPr>
          <w:rFonts w:ascii="Sylfaen" w:hAnsi="Sylfaen" w:cs="Arial"/>
          <w:lang w:val="hy-AM"/>
        </w:rPr>
        <w:t>նոյեմբերից</w:t>
      </w:r>
      <w:r>
        <w:rPr>
          <w:rFonts w:ascii="Sylfaen" w:hAnsi="Sylfaen" w:cs="Arial"/>
          <w:lang w:val="hy-AM"/>
        </w:rPr>
        <w:t xml:space="preserve"> իրականացնելու է </w:t>
      </w:r>
      <w:r w:rsidRPr="00AB5D7F">
        <w:rPr>
          <w:rFonts w:ascii="Sylfaen" w:hAnsi="Sylfaen" w:cs="Arial"/>
          <w:b/>
          <w:lang w:val="hy-AM"/>
        </w:rPr>
        <w:t>հոգեկան առողջության բնագավառում փոքր խմբային տների</w:t>
      </w:r>
      <w:r w:rsidR="00021999">
        <w:rPr>
          <w:rStyle w:val="FootnoteReference"/>
          <w:rFonts w:ascii="Sylfaen" w:hAnsi="Sylfaen" w:cs="Arial"/>
          <w:b/>
          <w:lang w:val="hy-AM"/>
        </w:rPr>
        <w:footnoteReference w:id="2"/>
      </w:r>
      <w:r>
        <w:rPr>
          <w:rFonts w:ascii="Sylfaen" w:hAnsi="Sylfaen" w:cs="Arial"/>
          <w:lang w:val="hy-AM"/>
        </w:rPr>
        <w:t xml:space="preserve"> </w:t>
      </w:r>
      <w:r w:rsidR="00A957B4">
        <w:rPr>
          <w:rFonts w:ascii="Sylfaen" w:hAnsi="Sylfaen" w:cs="Arial"/>
          <w:lang w:val="hy-AM"/>
        </w:rPr>
        <w:t>ուսումնասիրություն</w:t>
      </w:r>
      <w:r>
        <w:rPr>
          <w:rFonts w:ascii="Sylfaen" w:hAnsi="Sylfaen" w:cs="Arial"/>
          <w:lang w:val="hy-AM"/>
        </w:rPr>
        <w:t>, որի հիմնական</w:t>
      </w:r>
      <w:r w:rsidR="00A957B4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նպատակներն են.</w:t>
      </w:r>
    </w:p>
    <w:p w14:paraId="5FA7C322" w14:textId="77777777" w:rsidR="00D62D0C" w:rsidRPr="00D62D0C" w:rsidRDefault="00D62D0C" w:rsidP="00D62D0C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Sylfaen" w:hAnsi="Sylfaen"/>
          <w:lang w:val="hy-AM"/>
        </w:rPr>
      </w:pPr>
      <w:r w:rsidRPr="00D62D0C">
        <w:rPr>
          <w:rFonts w:ascii="Sylfaen" w:hAnsi="Sylfaen"/>
          <w:lang w:val="hy-AM"/>
        </w:rPr>
        <w:t>ՀՀ-ում խմբային տների մոդելի ուսումնասիրությունը և նկարագրությունը,</w:t>
      </w:r>
    </w:p>
    <w:p w14:paraId="41F5E91C" w14:textId="77777777" w:rsidR="00D62D0C" w:rsidRPr="00D62D0C" w:rsidRDefault="00D62D0C" w:rsidP="00D62D0C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Sylfaen" w:hAnsi="Sylfaen"/>
          <w:lang w:val="hy-AM"/>
        </w:rPr>
      </w:pPr>
      <w:r w:rsidRPr="00D62D0C">
        <w:rPr>
          <w:rFonts w:ascii="Sylfaen" w:hAnsi="Sylfaen"/>
          <w:lang w:val="hy-AM"/>
        </w:rPr>
        <w:t>Փոքր խմբային տների իրավունքահենության ապահովմանն ուղղված առաջարկությունների մշակումը,</w:t>
      </w:r>
    </w:p>
    <w:p w14:paraId="11FCB762" w14:textId="77777777" w:rsidR="00D62D0C" w:rsidRPr="00D62D0C" w:rsidRDefault="00D62D0C" w:rsidP="00D62D0C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Sylfaen" w:hAnsi="Sylfaen"/>
          <w:lang w:val="hy-AM"/>
        </w:rPr>
      </w:pPr>
      <w:r w:rsidRPr="00D62D0C">
        <w:rPr>
          <w:rFonts w:ascii="Sylfaen" w:hAnsi="Sylfaen"/>
          <w:lang w:val="hy-AM"/>
        </w:rPr>
        <w:t>Փոքր խմբային տների և հարակից ծառայությունների համակարգի զարգացմանն ուղղված առաջարկությունների մշակումը:</w:t>
      </w:r>
    </w:p>
    <w:p w14:paraId="4296314B" w14:textId="77777777" w:rsidR="00792D12" w:rsidRDefault="00792D12" w:rsidP="00A534E1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</w:p>
    <w:p w14:paraId="621C3721" w14:textId="47C6AB41" w:rsidR="00792D12" w:rsidRDefault="00D62D0C" w:rsidP="00A534E1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  <w:r w:rsidRPr="00D62D0C">
        <w:rPr>
          <w:rFonts w:ascii="Sylfaen" w:hAnsi="Sylfaen" w:cs="Arial"/>
          <w:lang w:val="hy-AM"/>
        </w:rPr>
        <w:t>Ն</w:t>
      </w:r>
      <w:r w:rsidR="0063578F">
        <w:rPr>
          <w:rFonts w:ascii="Sylfaen" w:hAnsi="Sylfaen" w:cs="Arial"/>
          <w:lang w:val="hy-AM"/>
        </w:rPr>
        <w:t xml:space="preserve">երկայացվող հայտերը պետք է </w:t>
      </w:r>
      <w:r w:rsidR="0063578F" w:rsidRPr="00AB5D7F">
        <w:rPr>
          <w:rFonts w:ascii="Sylfaen" w:hAnsi="Sylfaen" w:cs="Arial"/>
          <w:b/>
          <w:lang w:val="hy-AM"/>
        </w:rPr>
        <w:t xml:space="preserve">համահունչ լինեն հետազոտության </w:t>
      </w:r>
      <w:r w:rsidR="00A957B4" w:rsidRPr="00A957B4">
        <w:rPr>
          <w:rFonts w:ascii="Sylfaen" w:hAnsi="Sylfaen" w:cs="Arial"/>
          <w:b/>
          <w:lang w:val="hy-AM"/>
        </w:rPr>
        <w:t xml:space="preserve">վերոնշյալ </w:t>
      </w:r>
      <w:r w:rsidR="0063578F" w:rsidRPr="00AB5D7F">
        <w:rPr>
          <w:rFonts w:ascii="Sylfaen" w:hAnsi="Sylfaen" w:cs="Arial"/>
          <w:b/>
          <w:lang w:val="hy-AM"/>
        </w:rPr>
        <w:t>նպատակներին</w:t>
      </w:r>
      <w:r w:rsidR="0063578F">
        <w:rPr>
          <w:rFonts w:ascii="Sylfaen" w:hAnsi="Sylfaen" w:cs="Arial"/>
          <w:lang w:val="hy-AM"/>
        </w:rPr>
        <w:t xml:space="preserve"> և փոխլրացնեն </w:t>
      </w:r>
      <w:r w:rsidR="00AB5D7F">
        <w:rPr>
          <w:rFonts w:ascii="Sylfaen" w:hAnsi="Sylfaen" w:cs="Arial"/>
          <w:lang w:val="hy-AM"/>
        </w:rPr>
        <w:t>Կ</w:t>
      </w:r>
      <w:r w:rsidR="00AB5D7F" w:rsidRPr="00AB5D7F">
        <w:rPr>
          <w:rFonts w:ascii="Sylfaen" w:hAnsi="Sylfaen" w:cs="Arial"/>
          <w:lang w:val="hy-AM"/>
        </w:rPr>
        <w:t xml:space="preserve">ոնսորցիումի </w:t>
      </w:r>
      <w:r w:rsidR="0063578F">
        <w:rPr>
          <w:rFonts w:ascii="Sylfaen" w:hAnsi="Sylfaen" w:cs="Arial"/>
          <w:lang w:val="hy-AM"/>
        </w:rPr>
        <w:t xml:space="preserve">հետազոտության եզրահանգումներն ու առաջարկությունները:  </w:t>
      </w:r>
    </w:p>
    <w:p w14:paraId="1B9B945A" w14:textId="53CA4498" w:rsidR="003609D6" w:rsidRDefault="003609D6" w:rsidP="0063578F">
      <w:pPr>
        <w:spacing w:after="0" w:line="240" w:lineRule="auto"/>
        <w:jc w:val="both"/>
        <w:rPr>
          <w:rFonts w:ascii="Sylfaen" w:hAnsi="Sylfaen" w:cs="Arial"/>
          <w:lang w:val="hy-AM"/>
        </w:rPr>
      </w:pPr>
    </w:p>
    <w:p w14:paraId="11B66DA3" w14:textId="77777777" w:rsidR="00AB5D7F" w:rsidRPr="003420D1" w:rsidRDefault="00AB5D7F" w:rsidP="0063578F">
      <w:pPr>
        <w:spacing w:after="0" w:line="240" w:lineRule="auto"/>
        <w:jc w:val="both"/>
        <w:rPr>
          <w:rFonts w:ascii="Sylfaen" w:hAnsi="Sylfaen" w:cs="Arial"/>
          <w:lang w:val="hy-AM"/>
        </w:rPr>
      </w:pPr>
    </w:p>
    <w:p w14:paraId="559CA2D8" w14:textId="77777777" w:rsidR="00AB5D7F" w:rsidRDefault="007B7786" w:rsidP="003420D1">
      <w:pPr>
        <w:spacing w:after="0" w:line="240" w:lineRule="auto"/>
        <w:jc w:val="both"/>
        <w:rPr>
          <w:rFonts w:ascii="Sylfaen" w:hAnsi="Sylfaen" w:cs="Arial"/>
          <w:b/>
          <w:lang w:val="hy-AM"/>
        </w:rPr>
      </w:pPr>
      <w:r w:rsidRPr="003420D1">
        <w:rPr>
          <w:rFonts w:ascii="Sylfaen" w:hAnsi="Sylfaen" w:cs="Arial"/>
          <w:b/>
          <w:lang w:val="hy-AM"/>
        </w:rPr>
        <w:t>Ֆինանսավորում և այլ պայմաններ</w:t>
      </w:r>
    </w:p>
    <w:p w14:paraId="3C64B024" w14:textId="5732DEDD" w:rsidR="007B7786" w:rsidRPr="003420D1" w:rsidRDefault="007B7786" w:rsidP="003420D1">
      <w:pPr>
        <w:spacing w:after="0" w:line="240" w:lineRule="auto"/>
        <w:jc w:val="both"/>
        <w:rPr>
          <w:rFonts w:ascii="Sylfaen" w:hAnsi="Sylfaen" w:cs="Arial"/>
          <w:b/>
          <w:lang w:val="hy-AM"/>
        </w:rPr>
      </w:pPr>
      <w:r w:rsidRPr="003420D1">
        <w:rPr>
          <w:rFonts w:ascii="Sylfaen" w:hAnsi="Sylfaen" w:cs="Arial"/>
          <w:b/>
          <w:lang w:val="hy-AM"/>
        </w:rPr>
        <w:t xml:space="preserve"> </w:t>
      </w:r>
    </w:p>
    <w:p w14:paraId="0B814D7E" w14:textId="448A927A" w:rsidR="0063578F" w:rsidRDefault="0063578F" w:rsidP="00093AC6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>Կ</w:t>
      </w:r>
      <w:r w:rsidR="007B7786" w:rsidRPr="00416327">
        <w:rPr>
          <w:rFonts w:ascii="Sylfaen" w:hAnsi="Sylfaen"/>
          <w:lang w:val="hy-AM"/>
        </w:rPr>
        <w:t>ֆինանսավոր</w:t>
      </w:r>
      <w:r w:rsidR="00AB5D7F" w:rsidRPr="00AB5D7F">
        <w:rPr>
          <w:rFonts w:ascii="Sylfaen" w:hAnsi="Sylfaen"/>
          <w:lang w:val="hy-AM"/>
        </w:rPr>
        <w:t>վ</w:t>
      </w:r>
      <w:r w:rsidR="007B7786" w:rsidRPr="00416327">
        <w:rPr>
          <w:rFonts w:ascii="Sylfaen" w:hAnsi="Sylfaen"/>
          <w:lang w:val="hy-AM"/>
        </w:rPr>
        <w:t xml:space="preserve">ի </w:t>
      </w:r>
      <w:r w:rsidR="002750A4" w:rsidRPr="002750A4">
        <w:rPr>
          <w:rFonts w:ascii="Sylfaen" w:hAnsi="Sylfaen"/>
          <w:b/>
          <w:lang w:val="hy-AM"/>
        </w:rPr>
        <w:t>մեկ</w:t>
      </w:r>
      <w:r w:rsidR="00093AC6" w:rsidRPr="00093AC6">
        <w:rPr>
          <w:rFonts w:ascii="Sylfaen" w:hAnsi="Sylfaen"/>
          <w:b/>
          <w:lang w:val="hy-AM"/>
        </w:rPr>
        <w:t xml:space="preserve"> հ</w:t>
      </w:r>
      <w:r>
        <w:rPr>
          <w:rFonts w:ascii="Sylfaen" w:hAnsi="Sylfaen"/>
          <w:b/>
          <w:lang w:val="hy-AM"/>
        </w:rPr>
        <w:t>ետազոտություն</w:t>
      </w:r>
      <w:r w:rsidR="00093AC6" w:rsidRPr="00AB5D7F">
        <w:rPr>
          <w:rFonts w:ascii="Sylfaen" w:hAnsi="Sylfaen"/>
          <w:lang w:val="hy-AM"/>
        </w:rPr>
        <w:t>,</w:t>
      </w:r>
      <w:r w:rsidR="00093AC6" w:rsidRPr="00093AC6">
        <w:rPr>
          <w:rFonts w:ascii="Sylfaen" w:hAnsi="Sylfaen"/>
          <w:b/>
          <w:lang w:val="hy-AM"/>
        </w:rPr>
        <w:t xml:space="preserve"> </w:t>
      </w:r>
      <w:r w:rsidR="002750A4">
        <w:rPr>
          <w:rFonts w:ascii="Sylfaen" w:hAnsi="Sylfaen"/>
          <w:lang w:val="hy-AM"/>
        </w:rPr>
        <w:t>որի</w:t>
      </w:r>
      <w:r w:rsidRPr="00AB5D7F">
        <w:rPr>
          <w:rFonts w:ascii="Sylfaen" w:hAnsi="Sylfaen"/>
          <w:lang w:val="hy-AM"/>
        </w:rPr>
        <w:t xml:space="preserve"> </w:t>
      </w:r>
      <w:r w:rsidRPr="00AB5D7F">
        <w:rPr>
          <w:rFonts w:ascii="Sylfaen" w:hAnsi="Sylfaen"/>
          <w:b/>
          <w:lang w:val="hy-AM"/>
        </w:rPr>
        <w:t>ընդհանուր բյուջեն</w:t>
      </w:r>
      <w:r w:rsidRPr="00AB5D7F">
        <w:rPr>
          <w:rFonts w:ascii="Sylfaen" w:hAnsi="Sylfaen"/>
          <w:lang w:val="hy-AM"/>
        </w:rPr>
        <w:t xml:space="preserve"> կազմում է</w:t>
      </w:r>
      <w:r w:rsidR="002750A4">
        <w:rPr>
          <w:rFonts w:ascii="Sylfaen" w:hAnsi="Sylfaen"/>
          <w:b/>
          <w:lang w:val="hy-AM"/>
        </w:rPr>
        <w:t xml:space="preserve"> 450</w:t>
      </w:r>
      <w:r>
        <w:rPr>
          <w:rFonts w:ascii="Sylfaen" w:hAnsi="Sylfaen"/>
          <w:b/>
          <w:lang w:val="hy-AM"/>
        </w:rPr>
        <w:t xml:space="preserve">.000 դրամ: </w:t>
      </w:r>
    </w:p>
    <w:p w14:paraId="29798913" w14:textId="5090C492" w:rsidR="0063578F" w:rsidRPr="001953FC" w:rsidRDefault="001953FC" w:rsidP="00093AC6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1953FC">
        <w:rPr>
          <w:rFonts w:ascii="Sylfaen" w:hAnsi="Sylfaen"/>
          <w:lang w:val="hy-AM"/>
        </w:rPr>
        <w:t xml:space="preserve">Վերոնշյալ </w:t>
      </w:r>
      <w:r w:rsidR="00A957B4">
        <w:rPr>
          <w:rFonts w:ascii="Sylfaen" w:hAnsi="Sylfaen"/>
          <w:lang w:val="hy-AM"/>
        </w:rPr>
        <w:t>գումար</w:t>
      </w:r>
      <w:r w:rsidRPr="001953FC">
        <w:rPr>
          <w:rFonts w:ascii="Sylfaen" w:hAnsi="Sylfaen"/>
          <w:lang w:val="hy-AM"/>
        </w:rPr>
        <w:t xml:space="preserve">ը ներառում </w:t>
      </w:r>
      <w:r w:rsidR="00A957B4">
        <w:rPr>
          <w:rFonts w:ascii="Sylfaen" w:hAnsi="Sylfaen"/>
          <w:lang w:val="hy-AM"/>
        </w:rPr>
        <w:t>է</w:t>
      </w:r>
      <w:r w:rsidRPr="001953FC">
        <w:rPr>
          <w:rFonts w:ascii="Sylfaen" w:hAnsi="Sylfaen"/>
          <w:lang w:val="hy-AM"/>
        </w:rPr>
        <w:t xml:space="preserve"> նաև </w:t>
      </w:r>
      <w:r w:rsidRPr="001953FC">
        <w:rPr>
          <w:rFonts w:ascii="Sylfaen" w:hAnsi="Sylfaen"/>
          <w:b/>
          <w:lang w:val="hy-AM"/>
        </w:rPr>
        <w:t>հնարավոր հարկերը, եթե այդպիսիք լինեն</w:t>
      </w:r>
      <w:r w:rsidR="00E369C7">
        <w:rPr>
          <w:rStyle w:val="FootnoteReference"/>
          <w:rFonts w:ascii="Sylfaen" w:hAnsi="Sylfaen"/>
          <w:b/>
          <w:lang w:val="hy-AM"/>
        </w:rPr>
        <w:footnoteReference w:id="3"/>
      </w:r>
      <w:r w:rsidRPr="001953FC">
        <w:rPr>
          <w:rFonts w:ascii="Sylfaen" w:hAnsi="Sylfaen"/>
          <w:b/>
          <w:lang w:val="hy-AM"/>
        </w:rPr>
        <w:t xml:space="preserve">: </w:t>
      </w:r>
    </w:p>
    <w:p w14:paraId="7D70540F" w14:textId="75CA7447" w:rsidR="002C7D3F" w:rsidRPr="00416327" w:rsidRDefault="006A5D4C" w:rsidP="00416327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lang w:val="hy-AM"/>
        </w:rPr>
      </w:pPr>
      <w:r w:rsidRPr="00093AC6">
        <w:rPr>
          <w:rFonts w:ascii="Sylfaen" w:hAnsi="Sylfaen"/>
          <w:lang w:val="hy-AM"/>
        </w:rPr>
        <w:t xml:space="preserve">Ընտրված </w:t>
      </w:r>
      <w:r w:rsidR="00A957B4">
        <w:rPr>
          <w:rFonts w:ascii="Sylfaen" w:hAnsi="Sylfaen"/>
          <w:lang w:val="hy-AM"/>
        </w:rPr>
        <w:t>ծրագր</w:t>
      </w:r>
      <w:r w:rsidRPr="00093AC6">
        <w:rPr>
          <w:rFonts w:ascii="Sylfaen" w:hAnsi="Sylfaen"/>
          <w:lang w:val="hy-AM"/>
        </w:rPr>
        <w:t xml:space="preserve">ի ֆինանսական հատկացումները (փոխանցումները) կիրականացվեն փուլային եղանակով՝ ելնելով ծրագրի առաջընթացից և </w:t>
      </w:r>
      <w:r w:rsidR="00793785" w:rsidRPr="00093AC6">
        <w:rPr>
          <w:rFonts w:ascii="Sylfaen" w:hAnsi="Sylfaen"/>
          <w:lang w:val="hy-AM"/>
        </w:rPr>
        <w:t>պլանավորված արդյունքների ապահովման մակարդակից</w:t>
      </w:r>
      <w:r w:rsidRPr="00093AC6">
        <w:rPr>
          <w:rFonts w:ascii="Sylfaen" w:hAnsi="Sylfaen"/>
          <w:lang w:val="hy-AM"/>
        </w:rPr>
        <w:t xml:space="preserve">: </w:t>
      </w:r>
      <w:r w:rsidR="007B7786" w:rsidRPr="00416327">
        <w:rPr>
          <w:rFonts w:ascii="Sylfaen" w:hAnsi="Sylfaen"/>
          <w:lang w:val="hy-AM"/>
        </w:rPr>
        <w:t xml:space="preserve"> </w:t>
      </w:r>
    </w:p>
    <w:p w14:paraId="07FC8BB6" w14:textId="460BACB3" w:rsidR="00093AC6" w:rsidRPr="0063578F" w:rsidRDefault="00A957B4" w:rsidP="0063578F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lang w:val="hy-AM"/>
        </w:rPr>
      </w:pPr>
      <w:r w:rsidRPr="00A957B4">
        <w:rPr>
          <w:rFonts w:ascii="Sylfaen" w:hAnsi="Sylfaen"/>
          <w:lang w:val="hy-AM"/>
        </w:rPr>
        <w:t>Հ</w:t>
      </w:r>
      <w:r w:rsidR="0063578F">
        <w:rPr>
          <w:rFonts w:ascii="Sylfaen" w:hAnsi="Sylfaen"/>
          <w:lang w:val="hy-AM"/>
        </w:rPr>
        <w:t xml:space="preserve">ետազոտության </w:t>
      </w:r>
      <w:r w:rsidR="00093AC6" w:rsidRPr="0078038F">
        <w:rPr>
          <w:rFonts w:ascii="Sylfaen" w:hAnsi="Sylfaen"/>
          <w:b/>
          <w:lang w:val="hy-AM"/>
        </w:rPr>
        <w:t>առավելագույն</w:t>
      </w:r>
      <w:r w:rsidR="00093AC6">
        <w:rPr>
          <w:rFonts w:ascii="Sylfaen" w:hAnsi="Sylfaen"/>
          <w:lang w:val="hy-AM"/>
        </w:rPr>
        <w:t xml:space="preserve"> տևողությունը </w:t>
      </w:r>
      <w:r w:rsidR="0063578F">
        <w:rPr>
          <w:rFonts w:ascii="Sylfaen" w:hAnsi="Sylfaen"/>
          <w:b/>
          <w:lang w:val="hy-AM"/>
        </w:rPr>
        <w:t>3</w:t>
      </w:r>
      <w:r w:rsidR="00093AC6" w:rsidRPr="0078038F">
        <w:rPr>
          <w:rFonts w:ascii="Sylfaen" w:hAnsi="Sylfaen"/>
          <w:b/>
          <w:lang w:val="hy-AM"/>
        </w:rPr>
        <w:t xml:space="preserve"> ամիս է:</w:t>
      </w:r>
      <w:r w:rsidR="00093AC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Ծրագր</w:t>
      </w:r>
      <w:r w:rsidR="0063578F">
        <w:rPr>
          <w:rFonts w:ascii="Sylfaen" w:hAnsi="Sylfaen"/>
          <w:lang w:val="hy-AM"/>
        </w:rPr>
        <w:t xml:space="preserve">ի մեկնարկի ժամկետները </w:t>
      </w:r>
      <w:r w:rsidR="0063578F" w:rsidRPr="0063578F">
        <w:rPr>
          <w:rFonts w:ascii="Sylfaen" w:hAnsi="Sylfaen"/>
          <w:lang w:val="hy-AM"/>
        </w:rPr>
        <w:t xml:space="preserve">կհստակեցվեն </w:t>
      </w:r>
      <w:r w:rsidR="008E502C">
        <w:rPr>
          <w:rFonts w:ascii="Sylfaen" w:hAnsi="Sylfaen"/>
          <w:lang w:val="hy-AM"/>
        </w:rPr>
        <w:t>Կ</w:t>
      </w:r>
      <w:r w:rsidR="0063578F" w:rsidRPr="0063578F">
        <w:rPr>
          <w:rFonts w:ascii="Sylfaen" w:hAnsi="Sylfaen"/>
          <w:lang w:val="hy-AM"/>
        </w:rPr>
        <w:t xml:space="preserve">ոնսորցիումի հետ քննարկումների միջոցով: </w:t>
      </w:r>
    </w:p>
    <w:p w14:paraId="75CC4590" w14:textId="7168763E" w:rsidR="00AA59C5" w:rsidRDefault="00680F03" w:rsidP="00AA59C5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lastRenderedPageBreak/>
        <w:t>Դիմորդներ</w:t>
      </w:r>
      <w:r w:rsidRPr="00680F03">
        <w:rPr>
          <w:rFonts w:ascii="Sylfaen" w:hAnsi="Sylfaen"/>
          <w:lang w:val="hy-AM"/>
        </w:rPr>
        <w:t xml:space="preserve"> կարող են լինել </w:t>
      </w:r>
      <w:r w:rsidRPr="00680F03">
        <w:rPr>
          <w:rFonts w:ascii="Sylfaen" w:hAnsi="Sylfaen"/>
          <w:b/>
          <w:lang w:val="hy-AM"/>
        </w:rPr>
        <w:t xml:space="preserve">և՛ </w:t>
      </w:r>
      <w:r w:rsidR="00AA59C5" w:rsidRPr="00AA59C5">
        <w:rPr>
          <w:rFonts w:ascii="Sylfaen" w:hAnsi="Sylfaen"/>
          <w:b/>
          <w:lang w:val="hy-AM"/>
        </w:rPr>
        <w:t xml:space="preserve">առանձին </w:t>
      </w:r>
      <w:r w:rsidRPr="00680F03">
        <w:rPr>
          <w:rFonts w:ascii="Sylfaen" w:hAnsi="Sylfaen"/>
          <w:b/>
          <w:lang w:val="hy-AM"/>
        </w:rPr>
        <w:t xml:space="preserve">անհատները, և՛ </w:t>
      </w:r>
      <w:r w:rsidR="00AA59C5" w:rsidRPr="00AA59C5">
        <w:rPr>
          <w:rFonts w:ascii="Sylfaen" w:hAnsi="Sylfaen"/>
          <w:b/>
          <w:lang w:val="hy-AM"/>
        </w:rPr>
        <w:t>նրանց ձևավորած խմբերը/թիմերը:</w:t>
      </w:r>
    </w:p>
    <w:p w14:paraId="77348BB1" w14:textId="2393E5B5" w:rsidR="00AB5D7F" w:rsidRDefault="00AA59C5" w:rsidP="00AB5D7F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lang w:val="hy-AM"/>
        </w:rPr>
      </w:pPr>
      <w:r w:rsidRPr="00AA59C5">
        <w:rPr>
          <w:rFonts w:ascii="Sylfaen" w:hAnsi="Sylfaen" w:cs="Sylfaen"/>
          <w:lang w:val="hy-AM"/>
        </w:rPr>
        <w:t>Կոնսորցիումի</w:t>
      </w:r>
      <w:r w:rsidRPr="00AA59C5">
        <w:rPr>
          <w:rFonts w:ascii="Sylfaen" w:hAnsi="Sylfaen"/>
          <w:lang w:val="hy-AM"/>
        </w:rPr>
        <w:t xml:space="preserve"> անդամ կազմակերպությունները </w:t>
      </w:r>
      <w:r w:rsidR="008E502C" w:rsidRPr="008E502C">
        <w:rPr>
          <w:rFonts w:ascii="Sylfaen" w:hAnsi="Sylfaen"/>
          <w:b/>
          <w:lang w:val="hy-AM"/>
        </w:rPr>
        <w:t xml:space="preserve">կիրականացնեն </w:t>
      </w:r>
      <w:r w:rsidRPr="008E502C">
        <w:rPr>
          <w:rFonts w:ascii="Sylfaen" w:hAnsi="Sylfaen"/>
          <w:b/>
          <w:lang w:val="hy-AM"/>
        </w:rPr>
        <w:t>մենթորություն</w:t>
      </w:r>
      <w:r w:rsidR="008E502C" w:rsidRPr="008E502C">
        <w:rPr>
          <w:rFonts w:ascii="Sylfaen" w:hAnsi="Sylfaen"/>
          <w:b/>
          <w:lang w:val="hy-AM"/>
        </w:rPr>
        <w:t>՝</w:t>
      </w:r>
      <w:r w:rsidRPr="00AA59C5">
        <w:rPr>
          <w:rFonts w:ascii="Sylfaen" w:hAnsi="Sylfaen"/>
          <w:lang w:val="hy-AM"/>
        </w:rPr>
        <w:t xml:space="preserve"> ընտրված </w:t>
      </w:r>
      <w:r w:rsidR="00A957B4">
        <w:rPr>
          <w:rFonts w:ascii="Sylfaen" w:hAnsi="Sylfaen"/>
          <w:lang w:val="hy-AM"/>
        </w:rPr>
        <w:t>հետազոտության</w:t>
      </w:r>
      <w:r w:rsidRPr="00AA59C5">
        <w:rPr>
          <w:rFonts w:ascii="Sylfaen" w:hAnsi="Sylfaen"/>
          <w:lang w:val="hy-AM"/>
        </w:rPr>
        <w:t xml:space="preserve"> իրականացման համար:</w:t>
      </w:r>
    </w:p>
    <w:p w14:paraId="40C81069" w14:textId="64A36C9B" w:rsidR="00AB5D7F" w:rsidRPr="00AB5D7F" w:rsidRDefault="00A957B4" w:rsidP="00AB5D7F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lang w:val="hy-AM"/>
        </w:rPr>
      </w:pPr>
      <w:r w:rsidRPr="00A957B4">
        <w:rPr>
          <w:rFonts w:ascii="Sylfaen" w:hAnsi="Sylfaen" w:cs="Sylfaen"/>
          <w:lang w:val="hy-AM"/>
        </w:rPr>
        <w:t>Հետազոտական ծրագիրը</w:t>
      </w:r>
      <w:r w:rsidR="00AB5D7F" w:rsidRPr="00AB5D7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չի</w:t>
      </w:r>
      <w:r w:rsidR="00AB5D7F" w:rsidRPr="00AB5D7F">
        <w:rPr>
          <w:rFonts w:ascii="Sylfaen" w:hAnsi="Sylfaen"/>
          <w:lang w:val="hy-AM"/>
        </w:rPr>
        <w:t xml:space="preserve"> կարող պարունակել ծառայությունների մատուցում (օրինակ՝ շահառուներին խորհրդատվության տրամադրում, դատական ներկայացուցչություն, այլ), ճանապարհորդական </w:t>
      </w:r>
      <w:r w:rsidR="006A34E3" w:rsidRPr="006A34E3">
        <w:rPr>
          <w:rFonts w:ascii="Sylfaen" w:hAnsi="Sylfaen"/>
          <w:lang w:val="hy-AM"/>
        </w:rPr>
        <w:t>ծախսեր</w:t>
      </w:r>
      <w:r w:rsidR="00AB5D7F" w:rsidRPr="00AB5D7F">
        <w:rPr>
          <w:rFonts w:ascii="Sylfaen" w:hAnsi="Sylfaen"/>
          <w:lang w:val="hy-AM"/>
        </w:rPr>
        <w:t>, ինչպես նաև՝ գործողություններ, որոնք ենթադրում են ուղղակի կամ անուղղակի մասնակցություն քաղաքական գործընթացներին, աջակցություն կամ հակադրություն քաղաքական ուժերին:</w:t>
      </w:r>
    </w:p>
    <w:p w14:paraId="18BA4E01" w14:textId="04AEC104" w:rsidR="00795028" w:rsidRDefault="00AA59C5" w:rsidP="001F1F0C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AA59C5">
        <w:rPr>
          <w:rFonts w:ascii="Sylfaen" w:hAnsi="Sylfaen"/>
          <w:lang w:val="hy-AM"/>
        </w:rPr>
        <w:t xml:space="preserve">Յուրաքանչյուր </w:t>
      </w:r>
      <w:r>
        <w:rPr>
          <w:rFonts w:ascii="Sylfaen" w:hAnsi="Sylfaen"/>
          <w:lang w:val="hy-AM"/>
        </w:rPr>
        <w:t>դիմորդ</w:t>
      </w:r>
      <w:r w:rsidR="003420D1" w:rsidRPr="00416327">
        <w:rPr>
          <w:rFonts w:ascii="Sylfaen" w:hAnsi="Sylfaen"/>
          <w:lang w:val="hy-AM"/>
        </w:rPr>
        <w:t xml:space="preserve"> </w:t>
      </w:r>
      <w:r w:rsidR="00093AC6">
        <w:rPr>
          <w:rFonts w:ascii="Sylfaen" w:hAnsi="Sylfaen"/>
          <w:lang w:val="hy-AM"/>
        </w:rPr>
        <w:t xml:space="preserve">կարող </w:t>
      </w:r>
      <w:r>
        <w:rPr>
          <w:rFonts w:ascii="Sylfaen" w:hAnsi="Sylfaen"/>
          <w:lang w:val="hy-AM"/>
        </w:rPr>
        <w:t>է</w:t>
      </w:r>
      <w:r w:rsidR="00E23533" w:rsidRPr="0041632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ներկայացնել ծրագիր</w:t>
      </w:r>
      <w:r w:rsidR="00E23533" w:rsidRPr="00416327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որը</w:t>
      </w:r>
      <w:r w:rsidR="00E23533" w:rsidRPr="00416327">
        <w:rPr>
          <w:rFonts w:ascii="Sylfaen" w:hAnsi="Sylfaen"/>
          <w:lang w:val="hy-AM"/>
        </w:rPr>
        <w:t xml:space="preserve"> ենթադրում </w:t>
      </w:r>
      <w:r>
        <w:rPr>
          <w:rFonts w:ascii="Sylfaen" w:hAnsi="Sylfaen"/>
          <w:lang w:val="hy-AM"/>
        </w:rPr>
        <w:t>է</w:t>
      </w:r>
      <w:r w:rsidR="00E23533" w:rsidRPr="00416327">
        <w:rPr>
          <w:rFonts w:ascii="Sylfaen" w:hAnsi="Sylfaen"/>
          <w:lang w:val="hy-AM"/>
        </w:rPr>
        <w:t xml:space="preserve"> </w:t>
      </w:r>
      <w:r w:rsidRPr="00AA59C5">
        <w:rPr>
          <w:rFonts w:ascii="Sylfaen" w:hAnsi="Sylfaen"/>
          <w:lang w:val="hy-AM"/>
        </w:rPr>
        <w:t xml:space="preserve">փոքր, կարճաժամկետ հետազոտության իրականացում՝ </w:t>
      </w:r>
      <w:r w:rsidR="00795028" w:rsidRPr="00AA59C5">
        <w:rPr>
          <w:rFonts w:ascii="Sylfaen" w:hAnsi="Sylfaen" w:cs="Sylfaen"/>
          <w:b/>
          <w:lang w:val="hy-AM"/>
        </w:rPr>
        <w:t>հետևյալ</w:t>
      </w:r>
      <w:r w:rsidR="00795028" w:rsidRPr="00AA59C5">
        <w:rPr>
          <w:rFonts w:ascii="Sylfaen" w:hAnsi="Sylfaen"/>
          <w:b/>
          <w:lang w:val="hy-AM"/>
        </w:rPr>
        <w:t xml:space="preserve"> </w:t>
      </w:r>
      <w:r w:rsidRPr="00AA59C5">
        <w:rPr>
          <w:rFonts w:ascii="Sylfaen" w:hAnsi="Sylfaen"/>
          <w:b/>
          <w:lang w:val="hy-AM"/>
        </w:rPr>
        <w:t xml:space="preserve">թեմաներից որևէ մեկի </w:t>
      </w:r>
      <w:r w:rsidR="00B01BEB" w:rsidRPr="00B01BEB">
        <w:rPr>
          <w:rFonts w:ascii="Sylfaen" w:hAnsi="Sylfaen"/>
          <w:b/>
          <w:lang w:val="hy-AM"/>
        </w:rPr>
        <w:t>շրջանակում</w:t>
      </w:r>
      <w:r w:rsidR="00021999" w:rsidRPr="00021999">
        <w:rPr>
          <w:rFonts w:ascii="Sylfaen" w:hAnsi="Sylfaen"/>
          <w:b/>
          <w:lang w:val="hy-AM"/>
        </w:rPr>
        <w:t xml:space="preserve"> </w:t>
      </w:r>
      <w:r w:rsidR="00021999" w:rsidRPr="00021999">
        <w:rPr>
          <w:rFonts w:ascii="Sylfaen" w:hAnsi="Sylfaen"/>
          <w:lang w:val="hy-AM"/>
        </w:rPr>
        <w:t xml:space="preserve">(կամ՝ </w:t>
      </w:r>
      <w:r w:rsidR="00021999" w:rsidRPr="00021999">
        <w:rPr>
          <w:rFonts w:ascii="Sylfaen" w:hAnsi="Sylfaen"/>
          <w:b/>
          <w:lang w:val="hy-AM"/>
        </w:rPr>
        <w:t xml:space="preserve">առաջարկելով նոր, ցանկում չընդգրկված </w:t>
      </w:r>
      <w:r w:rsidR="00B01BEB" w:rsidRPr="00B01BEB">
        <w:rPr>
          <w:rFonts w:ascii="Sylfaen" w:hAnsi="Sylfaen"/>
          <w:b/>
          <w:lang w:val="hy-AM"/>
        </w:rPr>
        <w:t xml:space="preserve">այլ </w:t>
      </w:r>
      <w:r w:rsidR="00021999" w:rsidRPr="00021999">
        <w:rPr>
          <w:rFonts w:ascii="Sylfaen" w:hAnsi="Sylfaen"/>
          <w:b/>
          <w:lang w:val="hy-AM"/>
        </w:rPr>
        <w:t>թեմա)</w:t>
      </w:r>
      <w:r w:rsidRPr="00021999">
        <w:rPr>
          <w:rFonts w:ascii="Sylfaen" w:hAnsi="Sylfaen"/>
          <w:b/>
          <w:lang w:val="hy-AM"/>
        </w:rPr>
        <w:t>.</w:t>
      </w:r>
    </w:p>
    <w:p w14:paraId="7718DB69" w14:textId="17D6B741" w:rsidR="000B6A51" w:rsidRDefault="000B6A51" w:rsidP="001F1F0C">
      <w:pPr>
        <w:pStyle w:val="ListParagraph"/>
        <w:tabs>
          <w:tab w:val="left" w:pos="567"/>
        </w:tabs>
        <w:spacing w:line="240" w:lineRule="auto"/>
        <w:ind w:left="284"/>
        <w:jc w:val="both"/>
        <w:rPr>
          <w:rFonts w:ascii="Sylfaen" w:hAnsi="Sylfaen"/>
          <w:b/>
          <w:lang w:val="hy-AM"/>
        </w:rPr>
      </w:pPr>
    </w:p>
    <w:p w14:paraId="2340FB3A" w14:textId="77777777" w:rsidR="00332D5B" w:rsidRPr="00021999" w:rsidRDefault="00332D5B" w:rsidP="001F1F0C">
      <w:pPr>
        <w:pStyle w:val="ListParagraph"/>
        <w:tabs>
          <w:tab w:val="left" w:pos="567"/>
        </w:tabs>
        <w:spacing w:line="240" w:lineRule="auto"/>
        <w:ind w:left="284"/>
        <w:jc w:val="both"/>
        <w:rPr>
          <w:rFonts w:ascii="Sylfaen" w:hAnsi="Sylfaen"/>
          <w:b/>
          <w:lang w:val="hy-AM"/>
        </w:rPr>
      </w:pPr>
    </w:p>
    <w:p w14:paraId="2274F237" w14:textId="7F8900A2" w:rsidR="000B6A51" w:rsidRPr="004930F2" w:rsidRDefault="000B6A51" w:rsidP="00E847BC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Sylfaen" w:hAnsi="Sylfaen"/>
          <w:b/>
          <w:lang w:val="hy-AM"/>
        </w:rPr>
      </w:pPr>
      <w:r w:rsidRPr="004930F2">
        <w:rPr>
          <w:rFonts w:ascii="Sylfaen" w:hAnsi="Sylfaen"/>
          <w:b/>
          <w:lang w:val="hy-AM"/>
        </w:rPr>
        <w:t>Խմբային տուն – համայնք փոխհարաբերություններ</w:t>
      </w:r>
      <w:r w:rsidR="00B01BEB">
        <w:rPr>
          <w:rFonts w:ascii="Sylfaen" w:hAnsi="Sylfaen"/>
          <w:b/>
          <w:lang w:val="hy-AM"/>
        </w:rPr>
        <w:t>ն ու դրանց զարգացման ուղիները</w:t>
      </w:r>
      <w:r w:rsidR="004930F2">
        <w:rPr>
          <w:rFonts w:ascii="Sylfaen" w:hAnsi="Sylfaen"/>
          <w:b/>
          <w:lang w:val="hy-AM"/>
        </w:rPr>
        <w:t>:</w:t>
      </w:r>
    </w:p>
    <w:p w14:paraId="39F7CB22" w14:textId="4D49E743" w:rsidR="00B01BEB" w:rsidRDefault="000B6A51" w:rsidP="001F1F0C">
      <w:pPr>
        <w:spacing w:after="0" w:line="240" w:lineRule="auto"/>
        <w:ind w:firstLine="284"/>
        <w:contextualSpacing/>
        <w:jc w:val="both"/>
        <w:rPr>
          <w:rFonts w:ascii="Sylfaen" w:hAnsi="Sylfaen" w:cs="Sylfaen"/>
          <w:i/>
          <w:lang w:val="hy-AM"/>
        </w:rPr>
      </w:pPr>
      <w:r w:rsidRPr="004930F2">
        <w:rPr>
          <w:rFonts w:ascii="Sylfaen" w:hAnsi="Sylfaen" w:cs="Sylfaen"/>
          <w:i/>
          <w:lang w:val="hy-AM"/>
        </w:rPr>
        <w:t>Օրինակ</w:t>
      </w:r>
      <w:r w:rsidR="00B01BEB">
        <w:rPr>
          <w:rFonts w:ascii="Sylfaen" w:hAnsi="Sylfaen" w:cs="Sylfaen"/>
          <w:i/>
          <w:lang w:val="hy-AM"/>
        </w:rPr>
        <w:t xml:space="preserve">. </w:t>
      </w:r>
    </w:p>
    <w:p w14:paraId="7F6627B3" w14:textId="27A1DCDF" w:rsidR="00B01BEB" w:rsidRPr="00B01BEB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/>
          <w:i/>
          <w:lang w:val="hy-AM"/>
        </w:rPr>
      </w:pPr>
      <w:r w:rsidRPr="00B01BEB">
        <w:rPr>
          <w:rFonts w:ascii="Sylfaen" w:hAnsi="Sylfaen" w:cs="Sylfaen"/>
          <w:i/>
          <w:lang w:val="hy-AM"/>
        </w:rPr>
        <w:t>Հ</w:t>
      </w:r>
      <w:r w:rsidR="000B6A51" w:rsidRPr="00B01BEB">
        <w:rPr>
          <w:rFonts w:ascii="Sylfaen" w:hAnsi="Sylfaen" w:cs="Sylfaen"/>
          <w:i/>
          <w:lang w:val="hy-AM"/>
        </w:rPr>
        <w:t>ամայնքի բ</w:t>
      </w:r>
      <w:r w:rsidR="00021999" w:rsidRPr="00B01BEB">
        <w:rPr>
          <w:rFonts w:ascii="Sylfaen" w:hAnsi="Sylfaen"/>
          <w:i/>
          <w:lang w:val="hy-AM"/>
        </w:rPr>
        <w:t>նակիչների և/կամ տարբեր կառույցների վերաբերմունքը խմբային տան գործունեությանը</w:t>
      </w:r>
      <w:r w:rsidR="004930F2" w:rsidRPr="00B01BEB">
        <w:rPr>
          <w:rFonts w:ascii="Sylfaen" w:hAnsi="Sylfaen"/>
          <w:i/>
          <w:lang w:val="hy-AM"/>
        </w:rPr>
        <w:t xml:space="preserve">, </w:t>
      </w:r>
    </w:p>
    <w:p w14:paraId="21285A06" w14:textId="7BDED69B" w:rsidR="00B01BEB" w:rsidRPr="00B01BEB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Հ</w:t>
      </w:r>
      <w:r w:rsidR="00021999" w:rsidRPr="00B01BEB">
        <w:rPr>
          <w:rFonts w:ascii="Sylfaen" w:hAnsi="Sylfaen" w:cs="Sylfaen"/>
          <w:i/>
          <w:lang w:val="hy-AM"/>
        </w:rPr>
        <w:t>ամայնքի</w:t>
      </w:r>
      <w:r w:rsidR="004930F2" w:rsidRPr="00B01BEB">
        <w:rPr>
          <w:rFonts w:ascii="Sylfaen" w:hAnsi="Sylfaen"/>
          <w:i/>
          <w:lang w:val="hy-AM"/>
        </w:rPr>
        <w:t xml:space="preserve"> </w:t>
      </w:r>
      <w:r w:rsidR="00021999" w:rsidRPr="00B01BEB">
        <w:rPr>
          <w:rFonts w:ascii="Sylfaen" w:hAnsi="Sylfaen"/>
          <w:i/>
          <w:lang w:val="hy-AM"/>
        </w:rPr>
        <w:t xml:space="preserve">բնակիչների </w:t>
      </w:r>
      <w:r w:rsidR="004930F2" w:rsidRPr="00B01BEB">
        <w:rPr>
          <w:rFonts w:ascii="Sylfaen" w:hAnsi="Sylfaen"/>
          <w:i/>
          <w:lang w:val="hy-AM"/>
        </w:rPr>
        <w:t xml:space="preserve">և </w:t>
      </w:r>
      <w:r w:rsidR="00021999" w:rsidRPr="00B01BEB">
        <w:rPr>
          <w:rFonts w:ascii="Sylfaen" w:hAnsi="Sylfaen"/>
          <w:i/>
          <w:lang w:val="hy-AM"/>
        </w:rPr>
        <w:t>խմբային տան բնակիչների փոխազդեցության/փոխհարաբերությունների շրջանակը</w:t>
      </w:r>
      <w:r w:rsidR="004930F2" w:rsidRPr="00B01BEB">
        <w:rPr>
          <w:rFonts w:ascii="Sylfaen" w:hAnsi="Sylfaen"/>
          <w:i/>
          <w:lang w:val="hy-AM"/>
        </w:rPr>
        <w:t xml:space="preserve">, </w:t>
      </w:r>
    </w:p>
    <w:p w14:paraId="121D13E3" w14:textId="56E9376A" w:rsidR="00B01BEB" w:rsidRPr="00B01BEB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/>
          <w:i/>
          <w:lang w:val="hy-AM"/>
        </w:rPr>
      </w:pPr>
      <w:r w:rsidRPr="00B01BEB">
        <w:rPr>
          <w:rFonts w:ascii="Sylfaen" w:hAnsi="Sylfaen"/>
          <w:i/>
          <w:lang w:val="hy-AM"/>
        </w:rPr>
        <w:t>Տ</w:t>
      </w:r>
      <w:r w:rsidR="00021999" w:rsidRPr="00B01BEB">
        <w:rPr>
          <w:rFonts w:ascii="Sylfaen" w:hAnsi="Sylfaen" w:cs="Sylfaen"/>
          <w:i/>
          <w:lang w:val="hy-AM"/>
        </w:rPr>
        <w:t>եղական</w:t>
      </w:r>
      <w:r w:rsidR="00021999" w:rsidRPr="00B01BEB">
        <w:rPr>
          <w:rFonts w:ascii="Sylfaen" w:hAnsi="Sylfaen"/>
          <w:i/>
          <w:lang w:val="hy-AM"/>
        </w:rPr>
        <w:t xml:space="preserve"> ինքնակառավարման մարմինների և խմբային տների միջև փոխազդեցության/փոխհարաբերությունների </w:t>
      </w:r>
      <w:r w:rsidRPr="00B01BEB">
        <w:rPr>
          <w:rFonts w:ascii="Sylfaen" w:hAnsi="Sylfaen"/>
          <w:i/>
          <w:lang w:val="hy-AM"/>
        </w:rPr>
        <w:t>(</w:t>
      </w:r>
      <w:r w:rsidR="004930F2" w:rsidRPr="00B01BEB">
        <w:rPr>
          <w:rFonts w:ascii="Sylfaen" w:hAnsi="Sylfaen"/>
          <w:i/>
          <w:lang w:val="hy-AM"/>
        </w:rPr>
        <w:t xml:space="preserve">ներառյալ՝ ռեսուրսների տրամադրման) </w:t>
      </w:r>
      <w:r w:rsidR="00021999" w:rsidRPr="00B01BEB">
        <w:rPr>
          <w:rFonts w:ascii="Sylfaen" w:hAnsi="Sylfaen"/>
          <w:i/>
          <w:lang w:val="hy-AM"/>
        </w:rPr>
        <w:t>հնարավոր եղանակները</w:t>
      </w:r>
      <w:r w:rsidR="004930F2" w:rsidRPr="00B01BEB">
        <w:rPr>
          <w:rFonts w:ascii="Sylfaen" w:hAnsi="Sylfaen"/>
          <w:i/>
          <w:lang w:val="hy-AM"/>
        </w:rPr>
        <w:t xml:space="preserve">, </w:t>
      </w:r>
    </w:p>
    <w:p w14:paraId="5DB65D7E" w14:textId="5E35F9AC" w:rsidR="004930F2" w:rsidRPr="00B01BEB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en-US"/>
        </w:rPr>
        <w:t>Ա</w:t>
      </w:r>
      <w:r w:rsidR="004930F2" w:rsidRPr="00B01BEB">
        <w:rPr>
          <w:rFonts w:ascii="Sylfaen" w:hAnsi="Sylfaen"/>
          <w:i/>
          <w:lang w:val="hy-AM"/>
        </w:rPr>
        <w:t>յլ</w:t>
      </w:r>
      <w:r w:rsidR="00021999" w:rsidRPr="00B01BEB">
        <w:rPr>
          <w:rFonts w:ascii="Sylfaen" w:hAnsi="Sylfaen"/>
          <w:i/>
          <w:lang w:val="hy-AM"/>
        </w:rPr>
        <w:t xml:space="preserve">: </w:t>
      </w:r>
    </w:p>
    <w:p w14:paraId="1FCBE0FD" w14:textId="68CF47E2" w:rsidR="004930F2" w:rsidRDefault="004930F2" w:rsidP="001F1F0C">
      <w:pPr>
        <w:spacing w:after="0" w:line="240" w:lineRule="auto"/>
        <w:ind w:firstLine="284"/>
        <w:contextualSpacing/>
        <w:jc w:val="both"/>
        <w:rPr>
          <w:rFonts w:ascii="Sylfaen" w:hAnsi="Sylfaen"/>
          <w:lang w:val="hy-AM"/>
        </w:rPr>
      </w:pPr>
    </w:p>
    <w:p w14:paraId="73059F7C" w14:textId="77777777" w:rsidR="00332D5B" w:rsidRPr="00B01BEB" w:rsidRDefault="00332D5B" w:rsidP="001F1F0C">
      <w:pPr>
        <w:spacing w:after="0" w:line="240" w:lineRule="auto"/>
        <w:ind w:firstLine="284"/>
        <w:contextualSpacing/>
        <w:jc w:val="both"/>
        <w:rPr>
          <w:rFonts w:ascii="Sylfaen" w:hAnsi="Sylfaen"/>
          <w:lang w:val="hy-AM"/>
        </w:rPr>
      </w:pPr>
    </w:p>
    <w:p w14:paraId="5DA35930" w14:textId="035C55C8" w:rsidR="004930F2" w:rsidRDefault="004930F2" w:rsidP="00E847BC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Sylfaen" w:hAnsi="Sylfaen"/>
          <w:b/>
          <w:lang w:val="hy-AM"/>
        </w:rPr>
      </w:pPr>
      <w:r w:rsidRPr="004930F2">
        <w:rPr>
          <w:rFonts w:ascii="Sylfaen" w:hAnsi="Sylfaen"/>
          <w:b/>
          <w:lang w:val="hy-AM"/>
        </w:rPr>
        <w:t xml:space="preserve">Խմբային համակեցության հիմնախնդիրներն ու դրանց հաղթահարման ուղիները խմբային տներում: </w:t>
      </w:r>
    </w:p>
    <w:p w14:paraId="59963DDF" w14:textId="77777777" w:rsidR="00B01BEB" w:rsidRPr="00B01BEB" w:rsidRDefault="004930F2" w:rsidP="00B01BEB">
      <w:pPr>
        <w:spacing w:after="0" w:line="240" w:lineRule="auto"/>
        <w:ind w:firstLine="284"/>
        <w:contextualSpacing/>
        <w:jc w:val="both"/>
        <w:rPr>
          <w:rFonts w:ascii="Sylfaen" w:hAnsi="Sylfaen"/>
          <w:i/>
        </w:rPr>
      </w:pPr>
      <w:proofErr w:type="spellStart"/>
      <w:r w:rsidRPr="00B01BEB">
        <w:rPr>
          <w:rFonts w:ascii="Sylfaen" w:hAnsi="Sylfaen"/>
          <w:i/>
        </w:rPr>
        <w:t>Օ</w:t>
      </w:r>
      <w:r w:rsidR="00B01BEB" w:rsidRPr="00B01BEB">
        <w:rPr>
          <w:rFonts w:ascii="Sylfaen" w:hAnsi="Sylfaen"/>
          <w:i/>
        </w:rPr>
        <w:t>րինակ</w:t>
      </w:r>
      <w:proofErr w:type="spellEnd"/>
      <w:r w:rsidR="00B01BEB" w:rsidRPr="00B01BEB">
        <w:rPr>
          <w:rFonts w:ascii="Sylfaen" w:hAnsi="Sylfaen"/>
          <w:i/>
        </w:rPr>
        <w:t>.</w:t>
      </w:r>
    </w:p>
    <w:p w14:paraId="25D2CE28" w14:textId="77777777" w:rsidR="00B01BEB" w:rsidRPr="00E847BC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Խ</w:t>
      </w:r>
      <w:r w:rsidR="00A56D51" w:rsidRPr="00E847BC">
        <w:rPr>
          <w:rFonts w:ascii="Sylfaen" w:hAnsi="Sylfaen" w:cs="Sylfaen"/>
          <w:i/>
          <w:lang w:val="hy-AM"/>
        </w:rPr>
        <w:t xml:space="preserve">մբային դինամիկան և խմբերի արդյունավետ գործառությունը խմբային տներում, </w:t>
      </w:r>
    </w:p>
    <w:p w14:paraId="6BD60C1F" w14:textId="77777777" w:rsidR="00B01BEB" w:rsidRPr="00E847BC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Մ</w:t>
      </w:r>
      <w:r w:rsidR="00A56D51" w:rsidRPr="00E847BC">
        <w:rPr>
          <w:rFonts w:ascii="Sylfaen" w:hAnsi="Sylfaen" w:cs="Sylfaen"/>
          <w:i/>
          <w:lang w:val="hy-AM"/>
        </w:rPr>
        <w:t xml:space="preserve">իջանձնային խնդիրները և դրանց հաղթահարումը, </w:t>
      </w:r>
    </w:p>
    <w:p w14:paraId="059FD003" w14:textId="77777777" w:rsidR="00B01BEB" w:rsidRPr="00E847BC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Գ</w:t>
      </w:r>
      <w:r w:rsidR="00021999" w:rsidRPr="00E847BC">
        <w:rPr>
          <w:rFonts w:ascii="Sylfaen" w:hAnsi="Sylfaen" w:cs="Sylfaen"/>
          <w:i/>
          <w:lang w:val="hy-AM"/>
        </w:rPr>
        <w:t xml:space="preserve">ենդերային </w:t>
      </w:r>
      <w:r w:rsidR="00A56D51" w:rsidRPr="00E847BC">
        <w:rPr>
          <w:rFonts w:ascii="Sylfaen" w:hAnsi="Sylfaen" w:cs="Sylfaen"/>
          <w:i/>
          <w:lang w:val="hy-AM"/>
        </w:rPr>
        <w:t>հիմնահարցերն ու համակեցությունը</w:t>
      </w:r>
      <w:r w:rsidR="00021999" w:rsidRPr="00E847BC">
        <w:rPr>
          <w:rFonts w:ascii="Sylfaen" w:hAnsi="Sylfaen" w:cs="Sylfaen"/>
          <w:i/>
          <w:lang w:val="hy-AM"/>
        </w:rPr>
        <w:t xml:space="preserve"> խմբային տներում</w:t>
      </w:r>
      <w:r w:rsidR="00A56D51" w:rsidRPr="00E847BC">
        <w:rPr>
          <w:rFonts w:ascii="Sylfaen" w:hAnsi="Sylfaen" w:cs="Sylfaen"/>
          <w:i/>
          <w:lang w:val="hy-AM"/>
        </w:rPr>
        <w:t xml:space="preserve">, </w:t>
      </w:r>
    </w:p>
    <w:p w14:paraId="55428EF1" w14:textId="77777777" w:rsidR="00B01BEB" w:rsidRPr="00E847BC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Խ</w:t>
      </w:r>
      <w:r w:rsidR="00A56D51" w:rsidRPr="00E847BC">
        <w:rPr>
          <w:rFonts w:ascii="Sylfaen" w:hAnsi="Sylfaen" w:cs="Sylfaen"/>
          <w:i/>
          <w:lang w:val="hy-AM"/>
        </w:rPr>
        <w:t xml:space="preserve">մբային գործընթացներում անձի ներառման խնդիրները, </w:t>
      </w:r>
    </w:p>
    <w:p w14:paraId="2649B63F" w14:textId="5F8B1371" w:rsidR="00021999" w:rsidRPr="00E847BC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Ա</w:t>
      </w:r>
      <w:r w:rsidR="00A56D51" w:rsidRPr="00E847BC">
        <w:rPr>
          <w:rFonts w:ascii="Sylfaen" w:hAnsi="Sylfaen" w:cs="Sylfaen"/>
          <w:i/>
          <w:lang w:val="hy-AM"/>
        </w:rPr>
        <w:t xml:space="preserve">յլ: </w:t>
      </w:r>
    </w:p>
    <w:p w14:paraId="354FAFE9" w14:textId="06DAFF62" w:rsidR="00A56D51" w:rsidRDefault="00A56D51" w:rsidP="001F1F0C">
      <w:pPr>
        <w:spacing w:after="0" w:line="240" w:lineRule="auto"/>
        <w:ind w:firstLine="284"/>
        <w:contextualSpacing/>
        <w:jc w:val="both"/>
        <w:rPr>
          <w:rFonts w:ascii="Sylfaen" w:hAnsi="Sylfaen"/>
          <w:i/>
          <w:lang w:val="hy-AM"/>
        </w:rPr>
      </w:pPr>
    </w:p>
    <w:p w14:paraId="1A83FC90" w14:textId="77777777" w:rsidR="00332D5B" w:rsidRDefault="00332D5B" w:rsidP="001F1F0C">
      <w:pPr>
        <w:spacing w:after="0" w:line="240" w:lineRule="auto"/>
        <w:ind w:firstLine="284"/>
        <w:contextualSpacing/>
        <w:jc w:val="both"/>
        <w:rPr>
          <w:rFonts w:ascii="Sylfaen" w:hAnsi="Sylfaen"/>
          <w:i/>
          <w:lang w:val="hy-AM"/>
        </w:rPr>
      </w:pPr>
    </w:p>
    <w:p w14:paraId="512E91A0" w14:textId="51FDE604" w:rsidR="00A56D51" w:rsidRPr="00C02E27" w:rsidRDefault="00A56D51" w:rsidP="00E847BC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Sylfaen" w:hAnsi="Sylfaen"/>
          <w:b/>
          <w:lang w:val="hy-AM"/>
        </w:rPr>
      </w:pPr>
      <w:r w:rsidRPr="00C02E27">
        <w:rPr>
          <w:rFonts w:ascii="Sylfaen" w:hAnsi="Sylfaen"/>
          <w:b/>
          <w:lang w:val="hy-AM"/>
        </w:rPr>
        <w:t xml:space="preserve">Հաջողության պատմությունները խմբային տներում: </w:t>
      </w:r>
    </w:p>
    <w:p w14:paraId="79772C81" w14:textId="39A9C7AA" w:rsidR="00B01BEB" w:rsidRPr="00B01BEB" w:rsidRDefault="00B01BEB" w:rsidP="001F1F0C">
      <w:pPr>
        <w:spacing w:after="0" w:line="240" w:lineRule="auto"/>
        <w:ind w:firstLine="284"/>
        <w:contextualSpacing/>
        <w:jc w:val="both"/>
        <w:rPr>
          <w:rFonts w:ascii="Sylfaen" w:hAnsi="Sylfaen"/>
          <w:i/>
        </w:rPr>
      </w:pPr>
      <w:proofErr w:type="spellStart"/>
      <w:r>
        <w:rPr>
          <w:rFonts w:ascii="Sylfaen" w:hAnsi="Sylfaen"/>
          <w:i/>
        </w:rPr>
        <w:t>Օրինակ</w:t>
      </w:r>
      <w:proofErr w:type="spellEnd"/>
      <w:r>
        <w:rPr>
          <w:rFonts w:ascii="Sylfaen" w:hAnsi="Sylfaen"/>
          <w:i/>
        </w:rPr>
        <w:t>.</w:t>
      </w:r>
    </w:p>
    <w:p w14:paraId="08931A86" w14:textId="77777777" w:rsidR="00B01BEB" w:rsidRPr="00E847BC" w:rsidRDefault="00C02E27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 xml:space="preserve">Անհատական դեպքերի </w:t>
      </w:r>
      <w:r w:rsidR="00B01BEB" w:rsidRPr="00E847BC">
        <w:rPr>
          <w:rFonts w:ascii="Sylfaen" w:hAnsi="Sylfaen" w:cs="Sylfaen"/>
          <w:i/>
          <w:lang w:val="hy-AM"/>
        </w:rPr>
        <w:t>վերլուծությա</w:t>
      </w:r>
      <w:r w:rsidRPr="00E847BC">
        <w:rPr>
          <w:rFonts w:ascii="Sylfaen" w:hAnsi="Sylfaen" w:cs="Sylfaen"/>
          <w:i/>
          <w:lang w:val="hy-AM"/>
        </w:rPr>
        <w:t>ն (այդ թվում՝ քանակական մեթոդներով)</w:t>
      </w:r>
      <w:r w:rsidR="00B01BEB" w:rsidRPr="00E847BC">
        <w:rPr>
          <w:rFonts w:ascii="Sylfaen" w:hAnsi="Sylfaen" w:cs="Sylfaen"/>
          <w:i/>
          <w:lang w:val="hy-AM"/>
        </w:rPr>
        <w:t xml:space="preserve"> միջոցով</w:t>
      </w:r>
      <w:r w:rsidRPr="00E847BC">
        <w:rPr>
          <w:rFonts w:ascii="Sylfaen" w:hAnsi="Sylfaen" w:cs="Sylfaen"/>
          <w:i/>
          <w:lang w:val="hy-AM"/>
        </w:rPr>
        <w:t xml:space="preserve"> «հաջողության» պատմությունների և դրանց </w:t>
      </w:r>
      <w:r w:rsidR="00B01BEB" w:rsidRPr="00E847BC">
        <w:rPr>
          <w:rFonts w:ascii="Sylfaen" w:hAnsi="Sylfaen" w:cs="Sylfaen"/>
          <w:i/>
          <w:lang w:val="hy-AM"/>
        </w:rPr>
        <w:t xml:space="preserve">օրինաչափությունների վերհանում, </w:t>
      </w:r>
    </w:p>
    <w:p w14:paraId="6EE8D946" w14:textId="3917A08A" w:rsidR="00E847BC" w:rsidRPr="00E847BC" w:rsidRDefault="00B01BEB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Ա</w:t>
      </w:r>
      <w:r w:rsidR="001F1F0C" w:rsidRPr="00E847BC">
        <w:rPr>
          <w:rFonts w:ascii="Sylfaen" w:hAnsi="Sylfaen" w:cs="Sylfaen"/>
          <w:i/>
          <w:lang w:val="hy-AM"/>
        </w:rPr>
        <w:t xml:space="preserve">նկախ կյանքի ապահովմանն ուղղված հարակից (օժանդակ) ծառայությունների </w:t>
      </w:r>
      <w:r w:rsidRPr="00E847BC">
        <w:rPr>
          <w:rFonts w:ascii="Sylfaen" w:hAnsi="Sylfaen" w:cs="Sylfaen"/>
          <w:i/>
          <w:lang w:val="hy-AM"/>
        </w:rPr>
        <w:t xml:space="preserve">առկա և հնարավոր (առաջարկվող) </w:t>
      </w:r>
      <w:r w:rsidR="001F1F0C" w:rsidRPr="00E847BC">
        <w:rPr>
          <w:rFonts w:ascii="Sylfaen" w:hAnsi="Sylfaen" w:cs="Sylfaen"/>
          <w:i/>
          <w:lang w:val="hy-AM"/>
        </w:rPr>
        <w:t>շրջանակը՝ խմբային տան բնակիչների համար</w:t>
      </w:r>
      <w:r w:rsidR="00E847BC" w:rsidRPr="00E847BC">
        <w:rPr>
          <w:rFonts w:ascii="Sylfaen" w:hAnsi="Sylfaen" w:cs="Sylfaen"/>
          <w:i/>
          <w:lang w:val="hy-AM"/>
        </w:rPr>
        <w:t>,</w:t>
      </w:r>
    </w:p>
    <w:p w14:paraId="1C033884" w14:textId="6E8923BE" w:rsidR="001F1F0C" w:rsidRPr="00E847BC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Այլ:</w:t>
      </w:r>
      <w:r w:rsidR="001F1F0C" w:rsidRPr="00E847BC">
        <w:rPr>
          <w:rFonts w:ascii="Sylfaen" w:hAnsi="Sylfaen" w:cs="Sylfaen"/>
          <w:i/>
          <w:lang w:val="hy-AM"/>
        </w:rPr>
        <w:t xml:space="preserve"> </w:t>
      </w:r>
    </w:p>
    <w:p w14:paraId="0C0FCA55" w14:textId="05EB5358" w:rsidR="00332D5B" w:rsidRDefault="00332D5B" w:rsidP="001F1F0C">
      <w:pPr>
        <w:spacing w:after="0" w:line="240" w:lineRule="auto"/>
        <w:ind w:firstLine="284"/>
        <w:contextualSpacing/>
        <w:jc w:val="both"/>
        <w:rPr>
          <w:rFonts w:ascii="Sylfaen" w:hAnsi="Sylfaen"/>
          <w:lang w:val="hy-AM"/>
        </w:rPr>
      </w:pPr>
    </w:p>
    <w:p w14:paraId="2FE8FCCF" w14:textId="77777777" w:rsidR="00A957B4" w:rsidRDefault="00A957B4" w:rsidP="001F1F0C">
      <w:pPr>
        <w:spacing w:after="0" w:line="240" w:lineRule="auto"/>
        <w:ind w:firstLine="284"/>
        <w:contextualSpacing/>
        <w:jc w:val="both"/>
        <w:rPr>
          <w:rFonts w:ascii="Sylfaen" w:hAnsi="Sylfaen"/>
          <w:lang w:val="hy-AM"/>
        </w:rPr>
      </w:pPr>
    </w:p>
    <w:p w14:paraId="57075343" w14:textId="77777777" w:rsidR="00E847BC" w:rsidRPr="00E847BC" w:rsidRDefault="00E847BC" w:rsidP="00E847BC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Sylfaen" w:hAnsi="Sylfaen"/>
          <w:b/>
          <w:lang w:val="hy-AM"/>
        </w:rPr>
      </w:pPr>
      <w:r w:rsidRPr="00E847BC">
        <w:rPr>
          <w:rFonts w:ascii="Sylfaen" w:hAnsi="Sylfaen"/>
          <w:b/>
          <w:lang w:val="hy-AM"/>
        </w:rPr>
        <w:t>Փոքր տների կազմակերպաիրավական կարգավիճակի հետ կապված հիմնախնդիրները և հաղթահարման արդյունավետ մեխանիզմները։</w:t>
      </w:r>
    </w:p>
    <w:p w14:paraId="4F120482" w14:textId="1DDBD1A9" w:rsidR="00E847BC" w:rsidRPr="00E847BC" w:rsidRDefault="00E847BC" w:rsidP="00E847BC">
      <w:pPr>
        <w:spacing w:after="0" w:line="240" w:lineRule="auto"/>
        <w:ind w:firstLine="284"/>
        <w:contextualSpacing/>
        <w:jc w:val="both"/>
        <w:rPr>
          <w:rFonts w:ascii="Sylfaen" w:hAnsi="Sylfaen"/>
          <w:i/>
          <w:lang w:val="hy-AM"/>
        </w:rPr>
      </w:pPr>
      <w:r w:rsidRPr="00E847BC">
        <w:rPr>
          <w:rFonts w:ascii="Sylfaen" w:hAnsi="Sylfaen"/>
          <w:i/>
          <w:lang w:val="hy-AM"/>
        </w:rPr>
        <w:t>Օրինակ</w:t>
      </w:r>
      <w:r w:rsidRPr="00E847BC">
        <w:rPr>
          <w:rFonts w:ascii="MS Gothic" w:eastAsia="MS Gothic" w:hAnsi="MS Gothic" w:cs="MS Gothic" w:hint="eastAsia"/>
          <w:i/>
          <w:lang w:val="hy-AM"/>
        </w:rPr>
        <w:t>․</w:t>
      </w:r>
      <w:r w:rsidRPr="00E847BC">
        <w:rPr>
          <w:rFonts w:ascii="Sylfaen" w:hAnsi="Sylfaen"/>
          <w:i/>
          <w:lang w:val="hy-AM"/>
        </w:rPr>
        <w:t xml:space="preserve"> </w:t>
      </w:r>
    </w:p>
    <w:p w14:paraId="0143E0E6" w14:textId="40C553C4" w:rsidR="00E847BC" w:rsidRPr="00E847BC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Փոքր տների կառավարման ձևաչափերը,</w:t>
      </w:r>
    </w:p>
    <w:p w14:paraId="2D517994" w14:textId="77777777" w:rsidR="00E847BC" w:rsidRPr="00E847BC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lastRenderedPageBreak/>
        <w:t>Փոքր տների գործունեության լիցենզավորման և հավաստագրման խնդիրները,</w:t>
      </w:r>
    </w:p>
    <w:p w14:paraId="241779B9" w14:textId="526E9741" w:rsidR="00E847BC" w:rsidRPr="00E847BC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 xml:space="preserve">Փոքր տների կառավարմանը և գործունեության վերահսկողությանը պետության մասնակցության ձևերը և սահմանափակումները, </w:t>
      </w:r>
    </w:p>
    <w:p w14:paraId="33A58174" w14:textId="563D36B3" w:rsidR="00E847BC" w:rsidRPr="00E847BC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 xml:space="preserve">Փոքր տների կառավարման և կառուցվածքի վերաբերյալ պետության նվազագույն ստանդարտների ուսումնասիրությունը, </w:t>
      </w:r>
    </w:p>
    <w:p w14:paraId="2718462C" w14:textId="017DE8A2" w:rsidR="00E847BC" w:rsidRPr="00E847BC" w:rsidRDefault="00E847BC" w:rsidP="00E847BC">
      <w:pPr>
        <w:pStyle w:val="ListParagraph"/>
        <w:numPr>
          <w:ilvl w:val="0"/>
          <w:numId w:val="18"/>
        </w:numPr>
        <w:spacing w:line="240" w:lineRule="auto"/>
        <w:ind w:left="284" w:hanging="284"/>
        <w:jc w:val="both"/>
        <w:rPr>
          <w:rFonts w:ascii="Sylfaen" w:hAnsi="Sylfaen" w:cs="Sylfaen"/>
          <w:i/>
          <w:lang w:val="hy-AM"/>
        </w:rPr>
      </w:pPr>
      <w:r w:rsidRPr="00E847BC">
        <w:rPr>
          <w:rFonts w:ascii="Sylfaen" w:hAnsi="Sylfaen" w:cs="Sylfaen"/>
          <w:i/>
          <w:lang w:val="hy-AM"/>
        </w:rPr>
        <w:t>Այլ</w:t>
      </w:r>
      <w:r>
        <w:rPr>
          <w:rFonts w:ascii="Sylfaen" w:hAnsi="Sylfaen" w:cs="Sylfaen"/>
          <w:i/>
          <w:lang w:val="en-US"/>
        </w:rPr>
        <w:t>:</w:t>
      </w:r>
    </w:p>
    <w:p w14:paraId="0256C8F8" w14:textId="29EDC999" w:rsidR="00021999" w:rsidRDefault="00021999" w:rsidP="00E847BC">
      <w:pPr>
        <w:spacing w:after="0" w:line="240" w:lineRule="auto"/>
        <w:contextualSpacing/>
        <w:jc w:val="both"/>
        <w:rPr>
          <w:rFonts w:ascii="Sylfaen" w:hAnsi="Sylfaen"/>
          <w:i/>
          <w:lang w:val="hy-AM"/>
        </w:rPr>
      </w:pPr>
    </w:p>
    <w:p w14:paraId="225BAC5B" w14:textId="77777777" w:rsidR="00332D5B" w:rsidRPr="001F1F0C" w:rsidRDefault="00332D5B" w:rsidP="00E847BC">
      <w:pPr>
        <w:spacing w:after="0" w:line="240" w:lineRule="auto"/>
        <w:contextualSpacing/>
        <w:jc w:val="both"/>
        <w:rPr>
          <w:rFonts w:ascii="Sylfaen" w:hAnsi="Sylfaen"/>
          <w:i/>
          <w:lang w:val="hy-AM"/>
        </w:rPr>
      </w:pPr>
    </w:p>
    <w:p w14:paraId="63B6C689" w14:textId="3671BDA6" w:rsidR="00E23533" w:rsidRPr="001F1F0C" w:rsidRDefault="00021999" w:rsidP="00E847BC">
      <w:pPr>
        <w:pStyle w:val="ListParagraph"/>
        <w:numPr>
          <w:ilvl w:val="0"/>
          <w:numId w:val="17"/>
        </w:numPr>
        <w:spacing w:line="240" w:lineRule="auto"/>
        <w:ind w:left="284" w:hanging="284"/>
        <w:jc w:val="both"/>
        <w:rPr>
          <w:rFonts w:ascii="Sylfaen" w:hAnsi="Sylfaen"/>
          <w:b/>
          <w:lang w:val="hy-AM"/>
        </w:rPr>
      </w:pPr>
      <w:r w:rsidRPr="001F1F0C">
        <w:rPr>
          <w:rFonts w:ascii="Sylfaen" w:hAnsi="Sylfaen"/>
          <w:b/>
          <w:lang w:val="hy-AM"/>
        </w:rPr>
        <w:t>Այլ թեմա</w:t>
      </w:r>
      <w:r w:rsidR="00185966" w:rsidRPr="00E847BC">
        <w:rPr>
          <w:rFonts w:ascii="Sylfaen" w:hAnsi="Sylfaen"/>
          <w:b/>
          <w:lang w:val="hy-AM"/>
        </w:rPr>
        <w:t>ներ</w:t>
      </w:r>
      <w:r w:rsidRPr="001F1F0C">
        <w:rPr>
          <w:rFonts w:ascii="Sylfaen" w:hAnsi="Sylfaen"/>
          <w:b/>
          <w:lang w:val="hy-AM"/>
        </w:rPr>
        <w:t xml:space="preserve"> (դիմորդի ընտրությամբ): </w:t>
      </w:r>
    </w:p>
    <w:p w14:paraId="7E629930" w14:textId="77777777" w:rsidR="00021999" w:rsidRPr="003420D1" w:rsidRDefault="00021999" w:rsidP="001F1F0C">
      <w:pPr>
        <w:spacing w:after="0" w:line="240" w:lineRule="auto"/>
        <w:contextualSpacing/>
        <w:jc w:val="both"/>
        <w:rPr>
          <w:rFonts w:ascii="Sylfaen" w:hAnsi="Sylfaen" w:cs="Arial"/>
          <w:lang w:val="hy-AM"/>
        </w:rPr>
      </w:pPr>
    </w:p>
    <w:p w14:paraId="7E76AE6E" w14:textId="01B987F6" w:rsidR="00AA59C5" w:rsidRPr="003420D1" w:rsidRDefault="00AA59C5" w:rsidP="001F658C">
      <w:pPr>
        <w:spacing w:after="0" w:line="240" w:lineRule="auto"/>
        <w:jc w:val="both"/>
        <w:rPr>
          <w:rFonts w:ascii="Sylfaen" w:hAnsi="Sylfaen" w:cs="Arial"/>
          <w:highlight w:val="white"/>
          <w:lang w:val="hy-AM"/>
        </w:rPr>
      </w:pPr>
    </w:p>
    <w:p w14:paraId="6563561C" w14:textId="220332CF" w:rsidR="00706A0B" w:rsidRDefault="00706A0B" w:rsidP="007F0C1D">
      <w:pPr>
        <w:spacing w:after="0" w:line="240" w:lineRule="auto"/>
        <w:jc w:val="both"/>
        <w:rPr>
          <w:rFonts w:ascii="Sylfaen" w:hAnsi="Sylfaen" w:cs="Arial"/>
          <w:b/>
          <w:lang w:val="hy-AM"/>
        </w:rPr>
      </w:pPr>
      <w:r w:rsidRPr="003420D1">
        <w:rPr>
          <w:rFonts w:ascii="Sylfaen" w:hAnsi="Sylfaen" w:cs="Arial"/>
          <w:b/>
          <w:lang w:val="hy-AM"/>
        </w:rPr>
        <w:t xml:space="preserve">Ընտրության կարգը և չափանիշները </w:t>
      </w:r>
    </w:p>
    <w:p w14:paraId="6FC10344" w14:textId="77777777" w:rsidR="00021999" w:rsidRPr="003420D1" w:rsidRDefault="00021999" w:rsidP="007F0C1D">
      <w:pPr>
        <w:spacing w:after="0" w:line="240" w:lineRule="auto"/>
        <w:jc w:val="both"/>
        <w:rPr>
          <w:rFonts w:ascii="Sylfaen" w:hAnsi="Sylfaen" w:cs="Arial"/>
          <w:b/>
          <w:lang w:val="hy-AM"/>
        </w:rPr>
      </w:pPr>
    </w:p>
    <w:p w14:paraId="1306DD11" w14:textId="2E604403" w:rsidR="001F658C" w:rsidRPr="00A957B4" w:rsidRDefault="004705D2" w:rsidP="003066C7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093AC6">
        <w:rPr>
          <w:rFonts w:ascii="Sylfaen" w:hAnsi="Sylfaen"/>
          <w:lang w:val="hy-AM"/>
        </w:rPr>
        <w:t>Հայտերը</w:t>
      </w:r>
      <w:r w:rsidR="001F658C" w:rsidRPr="003066C7">
        <w:rPr>
          <w:rFonts w:ascii="Sylfaen" w:hAnsi="Sylfaen"/>
          <w:lang w:val="hy-AM"/>
        </w:rPr>
        <w:t xml:space="preserve"> ներկայացնելու </w:t>
      </w:r>
      <w:r w:rsidR="001F658C" w:rsidRPr="004705D2">
        <w:rPr>
          <w:rFonts w:ascii="Sylfaen" w:hAnsi="Sylfaen"/>
          <w:color w:val="FF0000"/>
          <w:lang w:val="hy-AM"/>
        </w:rPr>
        <w:t xml:space="preserve">վերջնաժամկետն է. </w:t>
      </w:r>
      <w:r w:rsidR="00AA59C5">
        <w:rPr>
          <w:rFonts w:ascii="Sylfaen" w:hAnsi="Sylfaen"/>
          <w:b/>
          <w:color w:val="FF0000"/>
          <w:lang w:val="hy-AM"/>
        </w:rPr>
        <w:t>2021</w:t>
      </w:r>
      <w:r w:rsidR="007335B1">
        <w:rPr>
          <w:rFonts w:ascii="Sylfaen" w:hAnsi="Sylfaen"/>
          <w:b/>
          <w:color w:val="FF0000"/>
          <w:lang w:val="hy-AM"/>
        </w:rPr>
        <w:t xml:space="preserve"> </w:t>
      </w:r>
      <w:r w:rsidR="001F658C" w:rsidRPr="004705D2">
        <w:rPr>
          <w:rFonts w:ascii="Sylfaen" w:hAnsi="Sylfaen"/>
          <w:b/>
          <w:color w:val="FF0000"/>
          <w:lang w:val="hy-AM"/>
        </w:rPr>
        <w:t xml:space="preserve">թ. </w:t>
      </w:r>
      <w:r w:rsidR="00A957B4" w:rsidRPr="00A957B4">
        <w:rPr>
          <w:rFonts w:ascii="Sylfaen" w:hAnsi="Sylfaen"/>
          <w:b/>
          <w:color w:val="FF0000"/>
          <w:lang w:val="hy-AM"/>
        </w:rPr>
        <w:t>նոյեմբերի</w:t>
      </w:r>
      <w:r w:rsidR="00A957B4">
        <w:rPr>
          <w:rFonts w:ascii="Sylfaen" w:hAnsi="Sylfaen"/>
          <w:b/>
          <w:color w:val="FF0000"/>
          <w:lang w:val="hy-AM"/>
        </w:rPr>
        <w:t xml:space="preserve"> 2</w:t>
      </w:r>
      <w:r w:rsidR="001F658C" w:rsidRPr="00093AC6">
        <w:rPr>
          <w:rFonts w:ascii="Sylfaen" w:hAnsi="Sylfaen"/>
          <w:b/>
          <w:color w:val="FF0000"/>
          <w:lang w:val="hy-AM"/>
        </w:rPr>
        <w:t xml:space="preserve">-ը: </w:t>
      </w:r>
      <w:r w:rsidR="001F658C" w:rsidRPr="00093AC6">
        <w:rPr>
          <w:rFonts w:ascii="Sylfaen" w:hAnsi="Sylfaen"/>
          <w:lang w:val="hy-AM"/>
        </w:rPr>
        <w:t xml:space="preserve">Այդ ժամկետից ավելի ուշ </w:t>
      </w:r>
      <w:r w:rsidRPr="00093AC6">
        <w:rPr>
          <w:rFonts w:ascii="Sylfaen" w:hAnsi="Sylfaen"/>
          <w:lang w:val="hy-AM"/>
        </w:rPr>
        <w:t>ստացված հայտերը</w:t>
      </w:r>
      <w:r w:rsidR="001F658C" w:rsidRPr="00093AC6">
        <w:rPr>
          <w:rFonts w:ascii="Sylfaen" w:hAnsi="Sylfaen"/>
          <w:lang w:val="hy-AM"/>
        </w:rPr>
        <w:t xml:space="preserve"> </w:t>
      </w:r>
      <w:r w:rsidR="001F658C" w:rsidRPr="00A957B4">
        <w:rPr>
          <w:rFonts w:ascii="Sylfaen" w:hAnsi="Sylfaen"/>
          <w:b/>
          <w:lang w:val="hy-AM"/>
        </w:rPr>
        <w:t xml:space="preserve">չեն դիտարկվելու: </w:t>
      </w:r>
    </w:p>
    <w:p w14:paraId="75B83E79" w14:textId="7F2897A7" w:rsidR="00AE5207" w:rsidRPr="00AE5207" w:rsidRDefault="004705D2" w:rsidP="00AE5207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093AC6">
        <w:rPr>
          <w:rFonts w:ascii="Sylfaen" w:hAnsi="Sylfaen"/>
          <w:lang w:val="hy-AM"/>
        </w:rPr>
        <w:t>Հայտը</w:t>
      </w:r>
      <w:r w:rsidR="00AE5207">
        <w:rPr>
          <w:rFonts w:ascii="Sylfaen" w:hAnsi="Sylfaen"/>
          <w:lang w:val="hy-AM"/>
        </w:rPr>
        <w:t>, CV</w:t>
      </w:r>
      <w:r w:rsidR="00AE5207" w:rsidRPr="00AE5207">
        <w:rPr>
          <w:rFonts w:ascii="Sylfaen" w:hAnsi="Sylfaen"/>
          <w:lang w:val="hy-AM"/>
        </w:rPr>
        <w:t xml:space="preserve">-ի հետ համատեղ, </w:t>
      </w:r>
      <w:r w:rsidR="001F658C" w:rsidRPr="004705D2">
        <w:rPr>
          <w:rFonts w:ascii="Sylfaen" w:hAnsi="Sylfaen"/>
          <w:lang w:val="hy-AM"/>
        </w:rPr>
        <w:t xml:space="preserve">հարկավոր է ուղարկել </w:t>
      </w:r>
      <w:hyperlink r:id="rId9" w:history="1">
        <w:r w:rsidR="00AA59C5" w:rsidRPr="008B0491">
          <w:rPr>
            <w:rStyle w:val="Hyperlink"/>
            <w:rFonts w:ascii="Sylfaen" w:hAnsi="Sylfaen"/>
            <w:b/>
            <w:lang w:val="hy-AM"/>
          </w:rPr>
          <w:t>ipp.</w:t>
        </w:r>
        <w:r w:rsidR="00AA59C5" w:rsidRPr="00AA59C5">
          <w:rPr>
            <w:rStyle w:val="Hyperlink"/>
            <w:rFonts w:ascii="Sylfaen" w:hAnsi="Sylfaen"/>
            <w:b/>
            <w:lang w:val="hy-AM"/>
          </w:rPr>
          <w:t>armenia@gmail.com</w:t>
        </w:r>
      </w:hyperlink>
      <w:r w:rsidR="00706A0B" w:rsidRPr="004705D2">
        <w:rPr>
          <w:rFonts w:ascii="Sylfaen" w:hAnsi="Sylfaen"/>
          <w:b/>
          <w:color w:val="FF0000"/>
          <w:lang w:val="hy-AM"/>
        </w:rPr>
        <w:t xml:space="preserve"> </w:t>
      </w:r>
      <w:r w:rsidR="001F658C" w:rsidRPr="00093AC6">
        <w:rPr>
          <w:rFonts w:ascii="Sylfaen" w:hAnsi="Sylfaen"/>
          <w:lang w:val="hy-AM"/>
        </w:rPr>
        <w:t>էլ. փոստի</w:t>
      </w:r>
      <w:r w:rsidR="001F658C" w:rsidRPr="00093AC6">
        <w:rPr>
          <w:rFonts w:ascii="Sylfaen" w:hAnsi="Sylfaen"/>
          <w:b/>
          <w:lang w:val="hy-AM"/>
        </w:rPr>
        <w:t xml:space="preserve"> </w:t>
      </w:r>
      <w:r w:rsidR="00A9019F">
        <w:rPr>
          <w:rFonts w:ascii="Sylfaen" w:hAnsi="Sylfaen"/>
          <w:lang w:val="hy-AM"/>
        </w:rPr>
        <w:t>հասցեին</w:t>
      </w:r>
      <w:r w:rsidR="00706A0B" w:rsidRPr="004705D2">
        <w:rPr>
          <w:rFonts w:ascii="Sylfaen" w:hAnsi="Sylfaen"/>
          <w:b/>
          <w:lang w:val="hy-AM"/>
        </w:rPr>
        <w:t>:</w:t>
      </w:r>
      <w:r w:rsidR="00AE5207" w:rsidRPr="00AE5207">
        <w:rPr>
          <w:rFonts w:ascii="Sylfaen" w:hAnsi="Sylfaen"/>
          <w:b/>
          <w:lang w:val="hy-AM"/>
        </w:rPr>
        <w:t xml:space="preserve"> </w:t>
      </w:r>
      <w:r w:rsidR="00706A0B" w:rsidRPr="004705D2">
        <w:rPr>
          <w:rFonts w:ascii="Sylfaen" w:hAnsi="Sylfaen"/>
          <w:lang w:val="hy-AM"/>
        </w:rPr>
        <w:t xml:space="preserve"> </w:t>
      </w:r>
    </w:p>
    <w:p w14:paraId="257249FC" w14:textId="1BF734FB" w:rsidR="00546214" w:rsidRPr="00AE5207" w:rsidRDefault="00546214" w:rsidP="00AE5207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AE5207">
        <w:rPr>
          <w:rFonts w:ascii="Sylfaen" w:hAnsi="Sylfaen" w:cs="Sylfaen"/>
          <w:lang w:val="hy-AM"/>
        </w:rPr>
        <w:t>Հայտը</w:t>
      </w:r>
      <w:r w:rsidRPr="00AE5207">
        <w:rPr>
          <w:rFonts w:ascii="Sylfaen" w:hAnsi="Sylfaen"/>
          <w:lang w:val="hy-AM"/>
        </w:rPr>
        <w:t xml:space="preserve"> հարկավոր է ներկայացնել </w:t>
      </w:r>
      <w:r w:rsidRPr="00AE5207">
        <w:rPr>
          <w:rFonts w:ascii="Sylfaen" w:hAnsi="Sylfaen"/>
          <w:b/>
          <w:lang w:val="hy-AM"/>
        </w:rPr>
        <w:t>Microsoft Word ձևաչափով՝</w:t>
      </w:r>
      <w:r w:rsidRPr="00AE5207">
        <w:rPr>
          <w:rFonts w:ascii="Sylfaen" w:hAnsi="Sylfaen"/>
          <w:lang w:val="hy-AM"/>
        </w:rPr>
        <w:t xml:space="preserve"> այս հայտարարության </w:t>
      </w:r>
      <w:r w:rsidRPr="00AE5207">
        <w:rPr>
          <w:rFonts w:ascii="Sylfaen" w:hAnsi="Sylfaen"/>
          <w:b/>
          <w:lang w:val="hy-AM"/>
        </w:rPr>
        <w:t xml:space="preserve">հավելվածում </w:t>
      </w:r>
      <w:r w:rsidRPr="00AE5207">
        <w:rPr>
          <w:rFonts w:ascii="Sylfaen" w:hAnsi="Sylfaen"/>
          <w:lang w:val="hy-AM"/>
        </w:rPr>
        <w:t xml:space="preserve">ներկայացված կառուցվածքին ու հրահանգներին համապատասխան: </w:t>
      </w:r>
    </w:p>
    <w:p w14:paraId="089B69CB" w14:textId="5C62B11D" w:rsidR="00546214" w:rsidRPr="00546214" w:rsidRDefault="00546214" w:rsidP="00546214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546214">
        <w:rPr>
          <w:rFonts w:ascii="Sylfaen" w:hAnsi="Sylfaen"/>
          <w:lang w:val="hy-AM"/>
        </w:rPr>
        <w:t xml:space="preserve">Հայտը լրացվում է հայերեն, unicode տառատեսակով (օրինակ՝ sylfaen), տառաչափը՝ 11, տողերի միջև հեռավորությունը՝ 1:  </w:t>
      </w:r>
    </w:p>
    <w:p w14:paraId="37AD4760" w14:textId="2A9AC083" w:rsidR="001F658C" w:rsidRPr="00546214" w:rsidRDefault="004705D2" w:rsidP="00546214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546214">
        <w:rPr>
          <w:rFonts w:ascii="Sylfaen" w:hAnsi="Sylfaen" w:cs="Sylfaen"/>
          <w:lang w:val="hy-AM"/>
        </w:rPr>
        <w:t>Հայտերը</w:t>
      </w:r>
      <w:r w:rsidR="001F658C" w:rsidRPr="00546214">
        <w:rPr>
          <w:rFonts w:ascii="Sylfaen" w:hAnsi="Sylfaen"/>
          <w:lang w:val="hy-AM"/>
        </w:rPr>
        <w:t xml:space="preserve"> </w:t>
      </w:r>
      <w:r w:rsidR="00706A0B" w:rsidRPr="00546214">
        <w:rPr>
          <w:rFonts w:ascii="Sylfaen" w:hAnsi="Sylfaen"/>
          <w:lang w:val="hy-AM"/>
        </w:rPr>
        <w:t xml:space="preserve">կգնահատվեն ընտրող հանձնաժողովի կողմից, որը կազմված կլինի </w:t>
      </w:r>
      <w:r w:rsidR="00A957B4">
        <w:rPr>
          <w:rFonts w:ascii="Sylfaen" w:hAnsi="Sylfaen"/>
          <w:lang w:val="hy-AM"/>
        </w:rPr>
        <w:t>Կ</w:t>
      </w:r>
      <w:r w:rsidR="00AA59C5">
        <w:rPr>
          <w:rFonts w:ascii="Sylfaen" w:hAnsi="Sylfaen"/>
          <w:lang w:val="hy-AM"/>
        </w:rPr>
        <w:t>ոնսորցիումի</w:t>
      </w:r>
      <w:r w:rsidR="001F658C" w:rsidRPr="00546214">
        <w:rPr>
          <w:rFonts w:ascii="Sylfaen" w:hAnsi="Sylfaen"/>
          <w:lang w:val="hy-AM"/>
        </w:rPr>
        <w:t xml:space="preserve"> ներկայացուցիչներից</w:t>
      </w:r>
      <w:r w:rsidR="007D1F48" w:rsidRPr="00546214">
        <w:rPr>
          <w:rFonts w:ascii="Sylfaen" w:hAnsi="Sylfaen"/>
          <w:lang w:val="hy-AM"/>
        </w:rPr>
        <w:t xml:space="preserve">: </w:t>
      </w:r>
    </w:p>
    <w:p w14:paraId="0F6EBB94" w14:textId="77777777" w:rsidR="00AF4BF8" w:rsidRDefault="004705D2" w:rsidP="00B2275E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lang w:val="hy-AM"/>
        </w:rPr>
      </w:pPr>
      <w:r w:rsidRPr="00093AC6">
        <w:rPr>
          <w:rFonts w:ascii="Sylfaen" w:hAnsi="Sylfaen"/>
          <w:lang w:val="hy-AM"/>
        </w:rPr>
        <w:t>Հայտերի</w:t>
      </w:r>
      <w:r>
        <w:rPr>
          <w:rFonts w:ascii="Sylfaen" w:hAnsi="Sylfaen"/>
          <w:lang w:val="hy-AM"/>
        </w:rPr>
        <w:t xml:space="preserve"> գնահատման գլխավոր չափանիշ</w:t>
      </w:r>
      <w:r w:rsidR="00B2275E" w:rsidRPr="00093AC6">
        <w:rPr>
          <w:rFonts w:ascii="Sylfaen" w:hAnsi="Sylfaen"/>
          <w:lang w:val="hy-AM"/>
        </w:rPr>
        <w:t>ներ</w:t>
      </w:r>
      <w:r w:rsidR="00B2275E">
        <w:rPr>
          <w:rFonts w:ascii="Sylfaen" w:hAnsi="Sylfaen"/>
          <w:lang w:val="hy-AM"/>
        </w:rPr>
        <w:t>ն են.</w:t>
      </w:r>
      <w:r>
        <w:rPr>
          <w:rFonts w:ascii="Sylfaen" w:hAnsi="Sylfaen"/>
          <w:lang w:val="hy-AM"/>
        </w:rPr>
        <w:t xml:space="preserve"> </w:t>
      </w:r>
      <w:r w:rsidR="00B2275E" w:rsidRPr="00093AC6">
        <w:rPr>
          <w:rFonts w:ascii="Sylfaen" w:hAnsi="Sylfaen"/>
          <w:b/>
          <w:lang w:val="hy-AM"/>
        </w:rPr>
        <w:t>ծրագրի</w:t>
      </w:r>
      <w:r w:rsidRPr="00A9019F">
        <w:rPr>
          <w:rFonts w:ascii="Sylfaen" w:hAnsi="Sylfaen"/>
          <w:b/>
          <w:lang w:val="hy-AM"/>
        </w:rPr>
        <w:t xml:space="preserve"> յուր. </w:t>
      </w:r>
      <w:r w:rsidR="00B2275E" w:rsidRPr="00A9019F">
        <w:rPr>
          <w:rFonts w:ascii="Sylfaen" w:hAnsi="Sylfaen"/>
          <w:b/>
          <w:lang w:val="hy-AM"/>
        </w:rPr>
        <w:t>հ</w:t>
      </w:r>
      <w:r w:rsidRPr="00A9019F">
        <w:rPr>
          <w:rFonts w:ascii="Sylfaen" w:hAnsi="Sylfaen"/>
          <w:b/>
          <w:lang w:val="hy-AM"/>
        </w:rPr>
        <w:t>ատվածի</w:t>
      </w:r>
      <w:r w:rsidR="00B2275E" w:rsidRPr="00093AC6">
        <w:rPr>
          <w:rFonts w:ascii="Sylfaen" w:hAnsi="Sylfaen"/>
          <w:lang w:val="hy-AM"/>
        </w:rPr>
        <w:t xml:space="preserve"> (այդ թվում՝ առաջարկվող </w:t>
      </w:r>
      <w:r w:rsidR="00A9019F" w:rsidRPr="00093AC6">
        <w:rPr>
          <w:rFonts w:ascii="Sylfaen" w:hAnsi="Sylfaen"/>
          <w:lang w:val="hy-AM"/>
        </w:rPr>
        <w:t>գործողությունների</w:t>
      </w:r>
      <w:r w:rsidR="00B2275E" w:rsidRPr="00093AC6">
        <w:rPr>
          <w:rFonts w:ascii="Sylfaen" w:hAnsi="Sylfaen"/>
          <w:lang w:val="hy-AM"/>
        </w:rPr>
        <w:t>, մոտեցման</w:t>
      </w:r>
      <w:r w:rsidR="00A9019F" w:rsidRPr="00093AC6">
        <w:rPr>
          <w:rFonts w:ascii="Sylfaen" w:hAnsi="Sylfaen"/>
          <w:lang w:val="hy-AM"/>
        </w:rPr>
        <w:t xml:space="preserve">, </w:t>
      </w:r>
      <w:r w:rsidR="00546214" w:rsidRPr="00546214">
        <w:rPr>
          <w:rFonts w:ascii="Sylfaen" w:hAnsi="Sylfaen"/>
          <w:lang w:val="hy-AM"/>
        </w:rPr>
        <w:t>մեթոդների, արդյունքների, այլ</w:t>
      </w:r>
      <w:r w:rsidR="00B2275E" w:rsidRPr="00093AC6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 xml:space="preserve"> հիմնավորվածությունն ու</w:t>
      </w:r>
      <w:r w:rsidR="00A9019F" w:rsidRPr="00093AC6">
        <w:rPr>
          <w:rFonts w:ascii="Sylfaen" w:hAnsi="Sylfaen"/>
          <w:lang w:val="hy-AM"/>
        </w:rPr>
        <w:t xml:space="preserve"> անհրաժեշտությունը,</w:t>
      </w:r>
      <w:r>
        <w:rPr>
          <w:rFonts w:ascii="Sylfaen" w:hAnsi="Sylfaen"/>
          <w:lang w:val="hy-AM"/>
        </w:rPr>
        <w:t xml:space="preserve"> </w:t>
      </w:r>
      <w:r w:rsidR="00A9019F">
        <w:rPr>
          <w:rFonts w:ascii="Sylfaen" w:hAnsi="Sylfaen"/>
          <w:lang w:val="hy-AM"/>
        </w:rPr>
        <w:t>հստակությունն</w:t>
      </w:r>
      <w:r w:rsidR="00A9019F" w:rsidRPr="00093AC6">
        <w:rPr>
          <w:rFonts w:ascii="Sylfaen" w:hAnsi="Sylfaen"/>
          <w:lang w:val="hy-AM"/>
        </w:rPr>
        <w:t xml:space="preserve"> ու</w:t>
      </w:r>
      <w:r w:rsidR="00A9019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տրամաբանական</w:t>
      </w:r>
      <w:r w:rsidRPr="00093AC6">
        <w:rPr>
          <w:rFonts w:ascii="Sylfaen" w:hAnsi="Sylfaen"/>
          <w:lang w:val="hy-AM"/>
        </w:rPr>
        <w:t xml:space="preserve"> </w:t>
      </w:r>
      <w:r w:rsidR="00B2275E" w:rsidRPr="00093AC6">
        <w:rPr>
          <w:rFonts w:ascii="Sylfaen" w:hAnsi="Sylfaen"/>
          <w:lang w:val="hy-AM"/>
        </w:rPr>
        <w:t>փոխկապվածությունը</w:t>
      </w:r>
      <w:r w:rsidRPr="00093AC6">
        <w:rPr>
          <w:rFonts w:ascii="Sylfaen" w:hAnsi="Sylfaen"/>
          <w:lang w:val="hy-AM"/>
        </w:rPr>
        <w:t>,</w:t>
      </w:r>
      <w:r w:rsidR="00A9019F" w:rsidRPr="00093AC6">
        <w:rPr>
          <w:rFonts w:ascii="Sylfaen" w:hAnsi="Sylfaen"/>
          <w:lang w:val="hy-AM"/>
        </w:rPr>
        <w:t xml:space="preserve"> </w:t>
      </w:r>
      <w:r w:rsidR="00105D29">
        <w:rPr>
          <w:rFonts w:ascii="Sylfaen" w:hAnsi="Sylfaen"/>
          <w:lang w:val="hy-AM"/>
        </w:rPr>
        <w:t>իրագործելիությունը, արդյունավետությունն ու նորարարությունը</w:t>
      </w:r>
      <w:r w:rsidR="0079440C" w:rsidRPr="00B2275E">
        <w:rPr>
          <w:rFonts w:ascii="Sylfaen" w:hAnsi="Sylfaen"/>
          <w:lang w:val="hy-AM"/>
        </w:rPr>
        <w:t>:</w:t>
      </w:r>
    </w:p>
    <w:p w14:paraId="2285B4C2" w14:textId="066126C9" w:rsidR="00B2275E" w:rsidRDefault="0079440C" w:rsidP="00B2275E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lang w:val="hy-AM"/>
        </w:rPr>
      </w:pPr>
      <w:r w:rsidRPr="003066C7">
        <w:rPr>
          <w:rFonts w:ascii="Sylfaen" w:hAnsi="Sylfaen"/>
          <w:lang w:val="hy-AM"/>
        </w:rPr>
        <w:t xml:space="preserve">Մրցույթի </w:t>
      </w:r>
      <w:r w:rsidR="00B2275E" w:rsidRPr="00093AC6">
        <w:rPr>
          <w:rFonts w:ascii="Sylfaen" w:hAnsi="Sylfaen"/>
          <w:lang w:val="hy-AM"/>
        </w:rPr>
        <w:t xml:space="preserve">առաջին փուլի (հայտի </w:t>
      </w:r>
      <w:r w:rsidR="00B2275E" w:rsidRPr="00093AC6">
        <w:rPr>
          <w:rFonts w:ascii="Sylfaen" w:hAnsi="Sylfaen"/>
          <w:b/>
          <w:lang w:val="hy-AM"/>
        </w:rPr>
        <w:t>նախնական</w:t>
      </w:r>
      <w:r w:rsidR="00B2275E" w:rsidRPr="00093AC6">
        <w:rPr>
          <w:rFonts w:ascii="Sylfaen" w:hAnsi="Sylfaen"/>
          <w:lang w:val="hy-AM"/>
        </w:rPr>
        <w:t xml:space="preserve"> </w:t>
      </w:r>
      <w:r w:rsidR="00B2275E" w:rsidRPr="00093AC6">
        <w:rPr>
          <w:rFonts w:ascii="Sylfaen" w:hAnsi="Sylfaen"/>
          <w:b/>
          <w:lang w:val="hy-AM"/>
        </w:rPr>
        <w:t>հաստատում կամ մերժում)</w:t>
      </w:r>
      <w:r w:rsidR="00B2275E" w:rsidRPr="00093AC6">
        <w:rPr>
          <w:rFonts w:ascii="Sylfaen" w:hAnsi="Sylfaen"/>
          <w:lang w:val="hy-AM"/>
        </w:rPr>
        <w:t xml:space="preserve"> </w:t>
      </w:r>
      <w:r w:rsidRPr="003066C7">
        <w:rPr>
          <w:rFonts w:ascii="Sylfaen" w:hAnsi="Sylfaen"/>
          <w:lang w:val="hy-AM"/>
        </w:rPr>
        <w:t xml:space="preserve">արդյունքների մասին մասնակիցները կտեղեկացվեն </w:t>
      </w:r>
      <w:r w:rsidRPr="00B2275E">
        <w:rPr>
          <w:rFonts w:ascii="Sylfaen" w:hAnsi="Sylfaen"/>
          <w:b/>
          <w:lang w:val="hy-AM"/>
        </w:rPr>
        <w:t xml:space="preserve">մինչև </w:t>
      </w:r>
      <w:r w:rsidR="00AA59C5">
        <w:rPr>
          <w:rFonts w:ascii="Sylfaen" w:hAnsi="Sylfaen"/>
          <w:b/>
          <w:lang w:val="hy-AM"/>
        </w:rPr>
        <w:t>2021</w:t>
      </w:r>
      <w:r w:rsidR="00771DBC">
        <w:rPr>
          <w:rFonts w:ascii="Sylfaen" w:hAnsi="Sylfaen"/>
          <w:b/>
          <w:lang w:val="hy-AM"/>
        </w:rPr>
        <w:t xml:space="preserve"> </w:t>
      </w:r>
      <w:r w:rsidR="00A9019F" w:rsidRPr="00093AC6">
        <w:rPr>
          <w:rFonts w:ascii="Sylfaen" w:hAnsi="Sylfaen"/>
          <w:b/>
          <w:lang w:val="hy-AM"/>
        </w:rPr>
        <w:t xml:space="preserve">թ. </w:t>
      </w:r>
      <w:r w:rsidR="00A957B4" w:rsidRPr="00A957B4">
        <w:rPr>
          <w:rFonts w:ascii="Sylfaen" w:hAnsi="Sylfaen"/>
          <w:b/>
          <w:lang w:val="hy-AM"/>
        </w:rPr>
        <w:t>նոյեմբերի</w:t>
      </w:r>
      <w:r w:rsidR="00A957B4">
        <w:rPr>
          <w:rFonts w:ascii="Sylfaen" w:hAnsi="Sylfaen"/>
          <w:b/>
          <w:lang w:val="hy-AM"/>
        </w:rPr>
        <w:t xml:space="preserve"> 9</w:t>
      </w:r>
      <w:r w:rsidR="00771DBC">
        <w:rPr>
          <w:rFonts w:ascii="Sylfaen" w:hAnsi="Sylfaen"/>
          <w:b/>
          <w:lang w:val="hy-AM"/>
        </w:rPr>
        <w:t>-ը:</w:t>
      </w:r>
      <w:r w:rsidR="00235219" w:rsidRPr="003066C7">
        <w:rPr>
          <w:rFonts w:ascii="Sylfaen" w:hAnsi="Sylfaen"/>
          <w:lang w:val="hy-AM"/>
        </w:rPr>
        <w:t xml:space="preserve"> </w:t>
      </w:r>
    </w:p>
    <w:p w14:paraId="4373AD83" w14:textId="2EA31D3A" w:rsidR="00105D29" w:rsidRPr="00105D29" w:rsidRDefault="00B2275E" w:rsidP="00B2275E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093AC6">
        <w:rPr>
          <w:rFonts w:ascii="Sylfaen" w:hAnsi="Sylfaen"/>
          <w:b/>
          <w:lang w:val="hy-AM"/>
        </w:rPr>
        <w:t>Նախնական հաստատված հայտերի</w:t>
      </w:r>
      <w:r w:rsidRPr="00093AC6">
        <w:rPr>
          <w:rFonts w:ascii="Sylfaen" w:hAnsi="Sylfaen"/>
          <w:lang w:val="hy-AM"/>
        </w:rPr>
        <w:t xml:space="preserve"> հեղինակների հետ </w:t>
      </w:r>
      <w:r w:rsidR="008E502C">
        <w:rPr>
          <w:rFonts w:ascii="Sylfaen" w:hAnsi="Sylfaen"/>
          <w:lang w:val="hy-AM"/>
        </w:rPr>
        <w:t>Կ</w:t>
      </w:r>
      <w:r w:rsidR="00AA59C5">
        <w:rPr>
          <w:rFonts w:ascii="Sylfaen" w:hAnsi="Sylfaen"/>
          <w:lang w:val="hy-AM"/>
        </w:rPr>
        <w:t>ոնսորցիումը</w:t>
      </w:r>
      <w:r w:rsidRPr="00B2275E">
        <w:rPr>
          <w:rFonts w:ascii="Sylfaen" w:hAnsi="Sylfaen"/>
          <w:lang w:val="hy-AM"/>
        </w:rPr>
        <w:t xml:space="preserve"> կարող է </w:t>
      </w:r>
      <w:r w:rsidRPr="00093AC6">
        <w:rPr>
          <w:rFonts w:ascii="Sylfaen" w:hAnsi="Sylfaen"/>
          <w:lang w:val="hy-AM"/>
        </w:rPr>
        <w:t xml:space="preserve">նախաձեռնել անհատական հանդիպումներ՝ </w:t>
      </w:r>
      <w:r w:rsidR="00A9019F" w:rsidRPr="00105D29">
        <w:rPr>
          <w:rFonts w:ascii="Sylfaen" w:hAnsi="Sylfaen"/>
          <w:b/>
          <w:lang w:val="hy-AM"/>
        </w:rPr>
        <w:t>հայտերում</w:t>
      </w:r>
      <w:r w:rsidRPr="00105D29">
        <w:rPr>
          <w:rFonts w:ascii="Sylfaen" w:hAnsi="Sylfaen"/>
          <w:b/>
          <w:lang w:val="hy-AM"/>
        </w:rPr>
        <w:t xml:space="preserve"> բովանդակային բարելավումներ</w:t>
      </w:r>
      <w:r w:rsidRPr="00093AC6">
        <w:rPr>
          <w:rFonts w:ascii="Sylfaen" w:hAnsi="Sylfaen"/>
          <w:lang w:val="hy-AM"/>
        </w:rPr>
        <w:t xml:space="preserve"> իրականացնելու նպատակով: </w:t>
      </w:r>
    </w:p>
    <w:p w14:paraId="25E33011" w14:textId="57448A76" w:rsidR="00B2275E" w:rsidRPr="00771DBC" w:rsidRDefault="00A9019F" w:rsidP="00B2275E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093AC6">
        <w:rPr>
          <w:rFonts w:ascii="Sylfaen" w:hAnsi="Sylfaen"/>
          <w:b/>
          <w:lang w:val="hy-AM"/>
        </w:rPr>
        <w:t>Հայտ</w:t>
      </w:r>
      <w:r w:rsidR="00B2275E" w:rsidRPr="00093AC6">
        <w:rPr>
          <w:rFonts w:ascii="Sylfaen" w:hAnsi="Sylfaen"/>
          <w:b/>
          <w:lang w:val="hy-AM"/>
        </w:rPr>
        <w:t>ի վերջնական հաստատումը</w:t>
      </w:r>
      <w:r w:rsidR="00B2275E" w:rsidRPr="00093AC6">
        <w:rPr>
          <w:rFonts w:ascii="Sylfaen" w:hAnsi="Sylfaen"/>
          <w:lang w:val="hy-AM"/>
        </w:rPr>
        <w:t xml:space="preserve"> պայմանավորված կլինի </w:t>
      </w:r>
      <w:r w:rsidRPr="00093AC6">
        <w:rPr>
          <w:rFonts w:ascii="Sylfaen" w:hAnsi="Sylfaen"/>
          <w:lang w:val="hy-AM"/>
        </w:rPr>
        <w:t>ծրագրի հնարավոր բարելավման արդյունքներով և համագործակցության ձևաչափի՝ փոխադարձաբար ընդունելի լինելու հանգամանքով:</w:t>
      </w:r>
      <w:r w:rsidR="00771DBC">
        <w:rPr>
          <w:rFonts w:ascii="Sylfaen" w:hAnsi="Sylfaen"/>
          <w:lang w:val="hy-AM"/>
        </w:rPr>
        <w:t xml:space="preserve"> </w:t>
      </w:r>
    </w:p>
    <w:p w14:paraId="5A1636FD" w14:textId="77777777" w:rsidR="00771DBC" w:rsidRDefault="00B2275E" w:rsidP="007335B1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093AC6">
        <w:rPr>
          <w:rFonts w:ascii="Sylfaen" w:hAnsi="Sylfaen"/>
          <w:lang w:val="hy-AM"/>
        </w:rPr>
        <w:t>Հայտերի</w:t>
      </w:r>
      <w:r w:rsidR="00235219" w:rsidRPr="003066C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հաստատման</w:t>
      </w:r>
      <w:r w:rsidR="00235219" w:rsidRPr="003066C7">
        <w:rPr>
          <w:rFonts w:ascii="Sylfaen" w:hAnsi="Sylfaen"/>
          <w:lang w:val="hy-AM"/>
        </w:rPr>
        <w:t xml:space="preserve"> կամ </w:t>
      </w:r>
      <w:r>
        <w:rPr>
          <w:rFonts w:ascii="Sylfaen" w:hAnsi="Sylfaen"/>
          <w:lang w:val="hy-AM"/>
        </w:rPr>
        <w:t>մերժման</w:t>
      </w:r>
      <w:r w:rsidR="00235219" w:rsidRPr="003066C7">
        <w:rPr>
          <w:rFonts w:ascii="Sylfaen" w:hAnsi="Sylfaen"/>
          <w:lang w:val="hy-AM"/>
        </w:rPr>
        <w:t xml:space="preserve"> պատճառների </w:t>
      </w:r>
      <w:r w:rsidR="0079440C" w:rsidRPr="00B2275E">
        <w:rPr>
          <w:rFonts w:ascii="Sylfaen" w:hAnsi="Sylfaen"/>
          <w:b/>
          <w:lang w:val="hy-AM"/>
        </w:rPr>
        <w:t>հիմնավորումներ</w:t>
      </w:r>
      <w:r w:rsidR="00235219" w:rsidRPr="00B2275E">
        <w:rPr>
          <w:rFonts w:ascii="Sylfaen" w:hAnsi="Sylfaen"/>
          <w:b/>
          <w:lang w:val="hy-AM"/>
        </w:rPr>
        <w:t>/</w:t>
      </w:r>
      <w:r w:rsidR="0079440C" w:rsidRPr="00B2275E">
        <w:rPr>
          <w:rFonts w:ascii="Sylfaen" w:hAnsi="Sylfaen"/>
          <w:b/>
          <w:lang w:val="hy-AM"/>
        </w:rPr>
        <w:t>մեկնաբանություններ</w:t>
      </w:r>
      <w:r w:rsidR="00235219" w:rsidRPr="00093AC6">
        <w:rPr>
          <w:b/>
          <w:lang w:val="hy-AM"/>
        </w:rPr>
        <w:t xml:space="preserve"> </w:t>
      </w:r>
      <w:r w:rsidR="0079440C" w:rsidRPr="00B2275E">
        <w:rPr>
          <w:rFonts w:ascii="Sylfaen" w:hAnsi="Sylfaen"/>
          <w:b/>
          <w:lang w:val="hy-AM"/>
        </w:rPr>
        <w:t xml:space="preserve">նախատեսված չեն: </w:t>
      </w:r>
    </w:p>
    <w:p w14:paraId="3E6FFEDE" w14:textId="0BCAE0EE" w:rsidR="007335B1" w:rsidRPr="00771DBC" w:rsidRDefault="007335B1" w:rsidP="007335B1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0" w:firstLine="284"/>
        <w:jc w:val="both"/>
        <w:rPr>
          <w:rFonts w:ascii="Sylfaen" w:hAnsi="Sylfaen"/>
          <w:b/>
          <w:lang w:val="hy-AM"/>
        </w:rPr>
      </w:pPr>
      <w:r w:rsidRPr="00771DBC">
        <w:rPr>
          <w:rFonts w:ascii="Sylfaen" w:hAnsi="Sylfaen" w:cs="Sylfaen"/>
          <w:lang w:val="hy-AM"/>
        </w:rPr>
        <w:t>Մրցույթի</w:t>
      </w:r>
      <w:r w:rsidRPr="00771DBC">
        <w:rPr>
          <w:rFonts w:ascii="Sylfaen" w:hAnsi="Sylfaen"/>
          <w:lang w:val="hy-AM"/>
        </w:rPr>
        <w:t xml:space="preserve"> արդյունքում ստացված հայտերի քանակից և որակից կախված՝ </w:t>
      </w:r>
      <w:r w:rsidR="00A957B4">
        <w:rPr>
          <w:rFonts w:ascii="Sylfaen" w:hAnsi="Sylfaen"/>
          <w:b/>
          <w:lang w:val="hy-AM"/>
        </w:rPr>
        <w:t>Կ</w:t>
      </w:r>
      <w:r w:rsidR="00AA59C5">
        <w:rPr>
          <w:rFonts w:ascii="Sylfaen" w:hAnsi="Sylfaen"/>
          <w:b/>
          <w:lang w:val="hy-AM"/>
        </w:rPr>
        <w:t>ոնսորցիումը</w:t>
      </w:r>
      <w:r w:rsidRPr="00771DBC">
        <w:rPr>
          <w:rFonts w:ascii="Sylfaen" w:hAnsi="Sylfaen"/>
          <w:b/>
          <w:lang w:val="hy-AM"/>
        </w:rPr>
        <w:t xml:space="preserve"> կարող է փոփոխություններ կատարել վերոնշյալ և այլ պայմաններում:</w:t>
      </w:r>
      <w:r w:rsidR="00771DBC">
        <w:rPr>
          <w:rFonts w:ascii="Sylfaen" w:hAnsi="Sylfaen"/>
          <w:b/>
          <w:lang w:val="hy-AM"/>
        </w:rPr>
        <w:t xml:space="preserve"> </w:t>
      </w:r>
    </w:p>
    <w:p w14:paraId="325AD338" w14:textId="77777777" w:rsidR="007335B1" w:rsidRDefault="007335B1" w:rsidP="003420D1">
      <w:pPr>
        <w:spacing w:after="0" w:line="240" w:lineRule="auto"/>
        <w:ind w:firstLine="284"/>
        <w:jc w:val="both"/>
        <w:rPr>
          <w:rFonts w:ascii="Sylfaen" w:hAnsi="Sylfaen" w:cs="Arial"/>
          <w:lang w:val="hy-AM"/>
        </w:rPr>
      </w:pPr>
    </w:p>
    <w:p w14:paraId="096FE9F2" w14:textId="0F814BFD" w:rsidR="007559BF" w:rsidRPr="00F32FE9" w:rsidRDefault="007559BF" w:rsidP="007559BF">
      <w:pPr>
        <w:pageBreakBefore/>
        <w:spacing w:after="0" w:line="240" w:lineRule="auto"/>
        <w:jc w:val="both"/>
        <w:rPr>
          <w:rFonts w:ascii="Sylfaen" w:hAnsi="Sylfaen" w:cs="Arial"/>
          <w:lang w:val="hy-AM"/>
        </w:rPr>
      </w:pPr>
      <w:r w:rsidRPr="00F32FE9">
        <w:rPr>
          <w:rFonts w:ascii="Sylfaen" w:hAnsi="Sylfaen" w:cs="Arial"/>
          <w:b/>
          <w:lang w:val="hy-AM"/>
        </w:rPr>
        <w:lastRenderedPageBreak/>
        <w:t xml:space="preserve">Հավելված. </w:t>
      </w:r>
      <w:r w:rsidR="008E502C" w:rsidRPr="00F32FE9">
        <w:rPr>
          <w:rFonts w:ascii="Sylfaen" w:hAnsi="Sylfaen" w:cs="Arial"/>
          <w:lang w:val="hy-AM"/>
        </w:rPr>
        <w:t>Հետազոտական հ</w:t>
      </w:r>
      <w:r w:rsidRPr="00F32FE9">
        <w:rPr>
          <w:rFonts w:ascii="Sylfaen" w:hAnsi="Sylfaen" w:cs="Arial"/>
          <w:lang w:val="hy-AM"/>
        </w:rPr>
        <w:t>այտի ձևաչափ</w:t>
      </w:r>
    </w:p>
    <w:p w14:paraId="6D6AD18D" w14:textId="2B30D450" w:rsidR="007559BF" w:rsidRPr="00F32FE9" w:rsidRDefault="007559BF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Tahoma" w:hAnsi="Sylfaen" w:cs="Tahoma"/>
          <w:b/>
          <w:sz w:val="32"/>
          <w:szCs w:val="24"/>
          <w:lang w:val="hy-AM"/>
        </w:rPr>
      </w:pPr>
    </w:p>
    <w:p w14:paraId="4ABD99CE" w14:textId="573E63C1" w:rsidR="00F32FE9" w:rsidRPr="00F32FE9" w:rsidRDefault="00F32FE9" w:rsidP="00F32FE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Sylfaen" w:eastAsia="Tahoma" w:hAnsi="Sylfaen" w:cs="Tahoma"/>
          <w:lang w:val="hy-AM"/>
        </w:rPr>
      </w:pPr>
      <w:r w:rsidRPr="00F32FE9">
        <w:rPr>
          <w:rFonts w:ascii="Sylfaen" w:eastAsia="Tahoma" w:hAnsi="Sylfaen" w:cs="Tahoma"/>
          <w:b/>
          <w:lang w:val="hy-AM"/>
        </w:rPr>
        <w:t xml:space="preserve">Դիմողի/ների անուն ազգանունը և կոնտակտային տվյալները </w:t>
      </w:r>
      <w:r w:rsidRPr="00F32FE9">
        <w:rPr>
          <w:rFonts w:ascii="Sylfaen" w:eastAsia="Tahoma" w:hAnsi="Sylfaen" w:cs="Tahoma"/>
          <w:lang w:val="hy-AM"/>
        </w:rPr>
        <w:t>(հասցե, հեռախոսահամար/ներ, էլ. փոստի հասցե/ներ)</w:t>
      </w:r>
    </w:p>
    <w:p w14:paraId="5A6389D3" w14:textId="24E34E66" w:rsidR="00F32FE9" w:rsidRDefault="00F32FE9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Tahoma" w:hAnsi="Sylfaen" w:cs="Tahoma"/>
          <w:lang w:val="hy-AM"/>
        </w:rPr>
      </w:pPr>
    </w:p>
    <w:p w14:paraId="3F435B13" w14:textId="77777777" w:rsidR="00F32FE9" w:rsidRDefault="00F32FE9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Tahoma" w:hAnsi="Sylfaen" w:cs="Tahoma"/>
          <w:lang w:val="hy-AM"/>
        </w:rPr>
      </w:pPr>
    </w:p>
    <w:p w14:paraId="1383693B" w14:textId="08C46232" w:rsidR="00F32FE9" w:rsidRDefault="00F32FE9" w:rsidP="00F32FE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Sylfaen" w:eastAsia="Tahoma" w:hAnsi="Sylfaen" w:cs="Tahoma"/>
          <w:b/>
          <w:lang w:val="hy-AM"/>
        </w:rPr>
      </w:pPr>
      <w:r w:rsidRPr="00F32FE9">
        <w:rPr>
          <w:rFonts w:ascii="Sylfaen" w:eastAsia="Tahoma" w:hAnsi="Sylfaen" w:cs="Tahoma"/>
          <w:b/>
          <w:lang w:val="hy-AM"/>
        </w:rPr>
        <w:t xml:space="preserve">Ծրագրի </w:t>
      </w:r>
      <w:r w:rsidR="00B01BEB">
        <w:rPr>
          <w:rFonts w:ascii="Sylfaen" w:eastAsia="Tahoma" w:hAnsi="Sylfaen" w:cs="Tahoma"/>
          <w:b/>
          <w:lang w:val="hy-AM"/>
        </w:rPr>
        <w:t>անվանումը</w:t>
      </w:r>
      <w:r w:rsidRPr="00F32FE9">
        <w:rPr>
          <w:rFonts w:ascii="Sylfaen" w:eastAsia="Tahoma" w:hAnsi="Sylfaen" w:cs="Tahoma"/>
          <w:b/>
          <w:lang w:val="hy-AM"/>
        </w:rPr>
        <w:t xml:space="preserve"> </w:t>
      </w:r>
    </w:p>
    <w:p w14:paraId="4357A6CC" w14:textId="77777777" w:rsidR="00F32FE9" w:rsidRPr="00F32FE9" w:rsidRDefault="00F32FE9" w:rsidP="00F32FE9">
      <w:pPr>
        <w:pStyle w:val="ListParagraph"/>
        <w:rPr>
          <w:rFonts w:ascii="Sylfaen" w:eastAsia="Tahoma" w:hAnsi="Sylfaen" w:cs="Tahoma"/>
          <w:b/>
          <w:lang w:val="hy-AM"/>
        </w:rPr>
      </w:pPr>
    </w:p>
    <w:p w14:paraId="628512CB" w14:textId="77777777" w:rsidR="00F32FE9" w:rsidRPr="00F32FE9" w:rsidRDefault="00F32FE9" w:rsidP="00F32FE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Sylfaen" w:eastAsia="Tahoma" w:hAnsi="Sylfaen" w:cs="Tahoma"/>
          <w:b/>
          <w:lang w:val="hy-AM"/>
        </w:rPr>
      </w:pPr>
    </w:p>
    <w:p w14:paraId="53792CD4" w14:textId="07A33558" w:rsidR="008E502C" w:rsidRPr="00F32FE9" w:rsidRDefault="008E502C" w:rsidP="00F32FE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Sylfaen" w:eastAsia="Tahoma" w:hAnsi="Sylfaen" w:cs="Tahoma"/>
          <w:b/>
          <w:lang w:val="hy-AM"/>
        </w:rPr>
      </w:pPr>
      <w:r w:rsidRPr="00F32FE9">
        <w:rPr>
          <w:rFonts w:ascii="Sylfaen" w:eastAsia="Verdana" w:hAnsi="Sylfaen" w:cs="Verdana"/>
          <w:b/>
          <w:lang w:val="hy-AM"/>
        </w:rPr>
        <w:t>Հիմնախնդրի նկարագրություն/վերլուծություն և հետազոտության անհրաժեշտության հիմնավորում (մինչև</w:t>
      </w:r>
      <w:r>
        <w:rPr>
          <w:rStyle w:val="FootnoteReference"/>
          <w:rFonts w:ascii="Sylfaen" w:eastAsia="Verdana" w:hAnsi="Sylfaen" w:cs="Verdana"/>
        </w:rPr>
        <w:footnoteReference w:id="4"/>
      </w:r>
      <w:r w:rsidRPr="00F32FE9">
        <w:rPr>
          <w:rFonts w:ascii="Sylfaen" w:eastAsia="Verdana" w:hAnsi="Sylfaen" w:cs="Verdana"/>
          <w:b/>
          <w:lang w:val="hy-AM"/>
        </w:rPr>
        <w:t xml:space="preserve"> 400 բառ): </w:t>
      </w:r>
    </w:p>
    <w:p w14:paraId="6AB9AEEF" w14:textId="6C4A94E8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 xml:space="preserve">Համառոտ նկարագրեք ընտրված ոլորտում տիրող իրավիճակը և այն հիմնախնդիրը, որ թիրախավորել եք ձեր ծրագրի շրջանակներում: </w:t>
      </w:r>
    </w:p>
    <w:p w14:paraId="7078F292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 xml:space="preserve">Որո՞նք են հիմնախնդրի պատճառներն ու հետևանքները: </w:t>
      </w:r>
    </w:p>
    <w:p w14:paraId="6AFEAC85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 xml:space="preserve">Ինչպիսի՞ ազդեցություն ունի հիմնախնդիրը հասարակության և առանձին խմբերի վրա: </w:t>
      </w:r>
    </w:p>
    <w:p w14:paraId="472D504B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>Հիմնավորեք հիմնախնդրի հրատապությունն ու ձեր հետազոտության անհրաժեշտությունը (այդ թվում՝ ներկայացնելով վիճակագրական տվյալներ, փաստեր):</w:t>
      </w:r>
    </w:p>
    <w:p w14:paraId="306E2F54" w14:textId="3A4211D5" w:rsidR="008E502C" w:rsidRPr="001953FC" w:rsidRDefault="008E502C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13B2F644" w14:textId="77777777" w:rsidR="00F32FE9" w:rsidRPr="001953FC" w:rsidRDefault="00F32FE9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0E1A7A71" w14:textId="025A08B4" w:rsidR="008E502C" w:rsidRPr="00F32FE9" w:rsidRDefault="008E502C" w:rsidP="00F32FE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Sylfaen" w:eastAsia="Verdana" w:hAnsi="Sylfaen" w:cs="Verdana"/>
          <w:b/>
          <w:lang w:val="hy-AM"/>
        </w:rPr>
      </w:pPr>
      <w:r w:rsidRPr="00F32FE9">
        <w:rPr>
          <w:rFonts w:ascii="Sylfaen" w:eastAsia="Verdana" w:hAnsi="Sylfaen" w:cs="Verdana"/>
          <w:b/>
          <w:lang w:val="hy-AM"/>
        </w:rPr>
        <w:t>Հետազոտության նպատակը, խնդիրները և մեթոդաբանությունը (մինչև</w:t>
      </w:r>
      <w:r w:rsidR="005F0BA3" w:rsidRPr="00F32FE9">
        <w:rPr>
          <w:rFonts w:ascii="Sylfaen" w:eastAsia="Verdana" w:hAnsi="Sylfaen" w:cs="Verdana"/>
          <w:b/>
          <w:lang w:val="hy-AM"/>
        </w:rPr>
        <w:t xml:space="preserve"> 4</w:t>
      </w:r>
      <w:r w:rsidRPr="00F32FE9">
        <w:rPr>
          <w:rFonts w:ascii="Sylfaen" w:eastAsia="Verdana" w:hAnsi="Sylfaen" w:cs="Verdana"/>
          <w:b/>
          <w:lang w:val="hy-AM"/>
        </w:rPr>
        <w:t>00 բառ):</w:t>
      </w:r>
    </w:p>
    <w:p w14:paraId="28D7FB1F" w14:textId="0E254F92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 xml:space="preserve">Ո՞րն է հետազոտության գլխավոր նպատակը: </w:t>
      </w:r>
    </w:p>
    <w:p w14:paraId="00C9A557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 xml:space="preserve">Որո՞նք են այդ նպատակի բաղկացուցիչ մասերը (խնդիրները կամ հետազոտական հարցադրումները): </w:t>
      </w:r>
    </w:p>
    <w:p w14:paraId="63916101" w14:textId="52D89C3F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>Հետազոտության ի՞նչ մեթոդներ եք կիրառելու: Ինչո՞ւ եք համոզված, որ հենց այդ մեթոդներն են առավել հիմնավորված և տեղին:</w:t>
      </w:r>
    </w:p>
    <w:p w14:paraId="7D090EF5" w14:textId="32BF3841" w:rsidR="008E502C" w:rsidRPr="001953FC" w:rsidRDefault="008E502C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6CDDEB07" w14:textId="77777777" w:rsidR="00F32FE9" w:rsidRPr="001953FC" w:rsidRDefault="00F32FE9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1B639CFC" w14:textId="6B6914F2" w:rsidR="008E502C" w:rsidRPr="00F32FE9" w:rsidRDefault="008E502C" w:rsidP="00F32FE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Sylfaen" w:eastAsia="Verdana" w:hAnsi="Sylfaen" w:cs="Verdana"/>
          <w:b/>
          <w:lang w:val="hy-AM"/>
        </w:rPr>
      </w:pPr>
      <w:r w:rsidRPr="00F32FE9">
        <w:rPr>
          <w:rFonts w:ascii="Sylfaen" w:eastAsia="Verdana" w:hAnsi="Sylfaen" w:cs="Verdana"/>
          <w:b/>
          <w:lang w:val="hy-AM"/>
        </w:rPr>
        <w:t>Եթե ունեք հետազոտության արդյունքների և դրանց ջատագովության մասին պատկերացում, ներկայացրեք այն (մինչև</w:t>
      </w:r>
      <w:r w:rsidR="005F0BA3" w:rsidRPr="00F32FE9">
        <w:rPr>
          <w:rFonts w:ascii="Sylfaen" w:eastAsia="Verdana" w:hAnsi="Sylfaen" w:cs="Verdana"/>
          <w:b/>
          <w:lang w:val="hy-AM"/>
        </w:rPr>
        <w:t xml:space="preserve"> 20</w:t>
      </w:r>
      <w:r w:rsidRPr="00F32FE9">
        <w:rPr>
          <w:rFonts w:ascii="Sylfaen" w:eastAsia="Verdana" w:hAnsi="Sylfaen" w:cs="Verdana"/>
          <w:b/>
          <w:lang w:val="hy-AM"/>
        </w:rPr>
        <w:t xml:space="preserve">0 բառ): </w:t>
      </w:r>
    </w:p>
    <w:p w14:paraId="578A2F89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>Ի՞նչ գլխավոր փոփոխություն եք ակնկալում հետազոտության իրականացման արդյունքում՝ հասարակության կամ առանձին խմբերի կյանքում:</w:t>
      </w:r>
    </w:p>
    <w:p w14:paraId="6B4E7940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>Ի՞նչ մասնակի/կոնկրետ փոփոխություններ/ազդեցություն եք ակնկալում առանձին խնդիրների առնչությամբ:</w:t>
      </w:r>
    </w:p>
    <w:p w14:paraId="3C8E8E53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 xml:space="preserve">Ինչպե՞ս եք պատկերացնում / պլանավորում արդյունքների ջատագովությունը: </w:t>
      </w:r>
    </w:p>
    <w:p w14:paraId="43F6EC94" w14:textId="4B419C4E" w:rsidR="008E502C" w:rsidRPr="001953FC" w:rsidRDefault="008E502C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2F163C05" w14:textId="77777777" w:rsidR="00F32FE9" w:rsidRPr="001953FC" w:rsidRDefault="00F32FE9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3043D960" w14:textId="29B1368A" w:rsidR="008E502C" w:rsidRPr="00F32FE9" w:rsidRDefault="008E502C" w:rsidP="00F32FE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Sylfaen" w:eastAsia="Verdana" w:hAnsi="Sylfaen" w:cs="Verdana"/>
          <w:b/>
          <w:lang w:val="hy-AM"/>
        </w:rPr>
      </w:pPr>
      <w:r w:rsidRPr="00F32FE9">
        <w:rPr>
          <w:rFonts w:ascii="Sylfaen" w:eastAsia="Verdana" w:hAnsi="Sylfaen" w:cs="Verdana"/>
          <w:b/>
          <w:lang w:val="hy-AM"/>
        </w:rPr>
        <w:t>Ռիսկերը և դրանց հաղթահարումը (մինչև</w:t>
      </w:r>
      <w:r w:rsidR="005F0BA3" w:rsidRPr="00F32FE9">
        <w:rPr>
          <w:rFonts w:ascii="Sylfaen" w:eastAsia="Verdana" w:hAnsi="Sylfaen" w:cs="Verdana"/>
          <w:b/>
          <w:lang w:val="hy-AM"/>
        </w:rPr>
        <w:t xml:space="preserve"> 10</w:t>
      </w:r>
      <w:r w:rsidRPr="00F32FE9">
        <w:rPr>
          <w:rFonts w:ascii="Sylfaen" w:eastAsia="Verdana" w:hAnsi="Sylfaen" w:cs="Verdana"/>
          <w:b/>
          <w:lang w:val="hy-AM"/>
        </w:rPr>
        <w:t>0 բառ):</w:t>
      </w:r>
    </w:p>
    <w:p w14:paraId="35F6FB50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>Ի՞նչ հնարավոր ռիսկեր կարող են լինել ծրագրի իրականացման ընթացքում:</w:t>
      </w:r>
    </w:p>
    <w:p w14:paraId="5F13F1D2" w14:textId="77777777" w:rsidR="008E502C" w:rsidRPr="00021999" w:rsidRDefault="008E502C" w:rsidP="00021999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425"/>
        <w:jc w:val="both"/>
        <w:rPr>
          <w:rFonts w:ascii="Sylfaen" w:eastAsia="Verdana" w:hAnsi="Sylfaen" w:cs="Verdana"/>
          <w:lang w:val="hy-AM"/>
        </w:rPr>
      </w:pPr>
      <w:r w:rsidRPr="00021999">
        <w:rPr>
          <w:rFonts w:ascii="Sylfaen" w:eastAsia="Verdana" w:hAnsi="Sylfaen" w:cs="Verdana"/>
          <w:lang w:val="hy-AM"/>
        </w:rPr>
        <w:t>Ինչպե՞ս եք պատկերացնում դրանց հաղթահարումը:</w:t>
      </w:r>
    </w:p>
    <w:p w14:paraId="31AD2220" w14:textId="78EEB4DD" w:rsidR="008E502C" w:rsidRPr="001953FC" w:rsidRDefault="008E502C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789D6C28" w14:textId="77777777" w:rsidR="00F32FE9" w:rsidRPr="001953FC" w:rsidRDefault="00F32FE9" w:rsidP="00F32F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Sylfaen" w:eastAsia="Verdana" w:hAnsi="Sylfaen" w:cs="Verdana"/>
          <w:lang w:val="hy-AM"/>
        </w:rPr>
      </w:pPr>
    </w:p>
    <w:p w14:paraId="61A3F969" w14:textId="75AE9E0C" w:rsidR="008E502C" w:rsidRPr="00F32FE9" w:rsidRDefault="008E502C" w:rsidP="00F32FE9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Sylfaen" w:eastAsia="Verdana" w:hAnsi="Sylfaen" w:cs="Verdana"/>
          <w:b/>
          <w:lang w:val="hy-AM"/>
        </w:rPr>
      </w:pPr>
      <w:r w:rsidRPr="00F32FE9">
        <w:rPr>
          <w:rFonts w:ascii="Sylfaen" w:eastAsia="Verdana" w:hAnsi="Sylfaen" w:cs="Verdana"/>
          <w:b/>
          <w:lang w:val="hy-AM"/>
        </w:rPr>
        <w:t>Այլ դիտարկումներ, լրացուցիչ հիմնավորումներ (մինչև</w:t>
      </w:r>
      <w:r w:rsidR="005F0BA3" w:rsidRPr="00F32FE9">
        <w:rPr>
          <w:rFonts w:ascii="Sylfaen" w:eastAsia="Verdana" w:hAnsi="Sylfaen" w:cs="Verdana"/>
          <w:b/>
          <w:lang w:val="hy-AM"/>
        </w:rPr>
        <w:t xml:space="preserve"> 10</w:t>
      </w:r>
      <w:r w:rsidRPr="00F32FE9">
        <w:rPr>
          <w:rFonts w:ascii="Sylfaen" w:eastAsia="Verdana" w:hAnsi="Sylfaen" w:cs="Verdana"/>
          <w:b/>
          <w:lang w:val="hy-AM"/>
        </w:rPr>
        <w:t>0 բառ):</w:t>
      </w:r>
    </w:p>
    <w:p w14:paraId="226677FD" w14:textId="76AEFDA2" w:rsidR="007559BF" w:rsidRPr="003420D1" w:rsidRDefault="007559BF" w:rsidP="00021999">
      <w:pPr>
        <w:spacing w:after="0" w:line="240" w:lineRule="auto"/>
        <w:contextualSpacing/>
        <w:jc w:val="both"/>
        <w:rPr>
          <w:rFonts w:ascii="Sylfaen" w:hAnsi="Sylfaen" w:cs="Arial"/>
          <w:lang w:val="hy-AM"/>
        </w:rPr>
      </w:pPr>
    </w:p>
    <w:sectPr w:rsidR="007559BF" w:rsidRPr="003420D1" w:rsidSect="007559BF">
      <w:footerReference w:type="default" r:id="rId10"/>
      <w:pgSz w:w="12240" w:h="15840" w:code="1"/>
      <w:pgMar w:top="851" w:right="851" w:bottom="851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6F24" w14:textId="77777777" w:rsidR="003A0C53" w:rsidRDefault="003A0C53" w:rsidP="006A5D4C">
      <w:pPr>
        <w:spacing w:after="0" w:line="240" w:lineRule="auto"/>
      </w:pPr>
      <w:r>
        <w:separator/>
      </w:r>
    </w:p>
  </w:endnote>
  <w:endnote w:type="continuationSeparator" w:id="0">
    <w:p w14:paraId="406E05E1" w14:textId="77777777" w:rsidR="003A0C53" w:rsidRDefault="003A0C53" w:rsidP="006A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15017"/>
      <w:docPartObj>
        <w:docPartGallery w:val="Page Numbers (Bottom of Page)"/>
        <w:docPartUnique/>
      </w:docPartObj>
    </w:sdtPr>
    <w:sdtEndPr>
      <w:rPr>
        <w:rFonts w:ascii="Sylfaen" w:hAnsi="Sylfaen"/>
        <w:noProof/>
        <w:sz w:val="18"/>
      </w:rPr>
    </w:sdtEndPr>
    <w:sdtContent>
      <w:p w14:paraId="10ABFBE5" w14:textId="6DDE71C3" w:rsidR="007559BF" w:rsidRPr="00207858" w:rsidRDefault="007559BF" w:rsidP="007559BF">
        <w:pPr>
          <w:pStyle w:val="Footer"/>
          <w:jc w:val="center"/>
          <w:rPr>
            <w:rFonts w:ascii="Sylfaen" w:hAnsi="Sylfaen"/>
            <w:sz w:val="18"/>
          </w:rPr>
        </w:pPr>
        <w:r w:rsidRPr="00207858">
          <w:rPr>
            <w:rFonts w:ascii="Sylfaen" w:hAnsi="Sylfaen"/>
            <w:sz w:val="18"/>
          </w:rPr>
          <w:fldChar w:fldCharType="begin"/>
        </w:r>
        <w:r w:rsidRPr="00207858">
          <w:rPr>
            <w:rFonts w:ascii="Sylfaen" w:hAnsi="Sylfaen"/>
            <w:sz w:val="18"/>
          </w:rPr>
          <w:instrText xml:space="preserve"> PAGE   \* MERGEFORMAT </w:instrText>
        </w:r>
        <w:r w:rsidRPr="00207858">
          <w:rPr>
            <w:rFonts w:ascii="Sylfaen" w:hAnsi="Sylfaen"/>
            <w:sz w:val="18"/>
          </w:rPr>
          <w:fldChar w:fldCharType="separate"/>
        </w:r>
        <w:r w:rsidR="006A34E3">
          <w:rPr>
            <w:rFonts w:ascii="Sylfaen" w:hAnsi="Sylfaen"/>
            <w:noProof/>
            <w:sz w:val="18"/>
          </w:rPr>
          <w:t>2</w:t>
        </w:r>
        <w:r w:rsidRPr="00207858">
          <w:rPr>
            <w:rFonts w:ascii="Sylfaen" w:hAnsi="Sylfaen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F8C9" w14:textId="77777777" w:rsidR="003A0C53" w:rsidRDefault="003A0C53" w:rsidP="006A5D4C">
      <w:pPr>
        <w:spacing w:after="0" w:line="240" w:lineRule="auto"/>
      </w:pPr>
      <w:r>
        <w:separator/>
      </w:r>
    </w:p>
  </w:footnote>
  <w:footnote w:type="continuationSeparator" w:id="0">
    <w:p w14:paraId="27575B76" w14:textId="77777777" w:rsidR="003A0C53" w:rsidRDefault="003A0C53" w:rsidP="006A5D4C">
      <w:pPr>
        <w:spacing w:after="0" w:line="240" w:lineRule="auto"/>
      </w:pPr>
      <w:r>
        <w:continuationSeparator/>
      </w:r>
    </w:p>
  </w:footnote>
  <w:footnote w:id="1">
    <w:p w14:paraId="4BD991A0" w14:textId="2CD61E7E" w:rsidR="00DC4310" w:rsidRPr="00DC4310" w:rsidRDefault="00DC4310" w:rsidP="00DC4310">
      <w:pPr>
        <w:pStyle w:val="FootnoteText"/>
        <w:jc w:val="both"/>
        <w:rPr>
          <w:rFonts w:ascii="Sylfaen" w:hAnsi="Sylfaen"/>
          <w:sz w:val="18"/>
          <w:szCs w:val="18"/>
          <w:lang w:val="ru-RU"/>
        </w:rPr>
      </w:pPr>
      <w:r w:rsidRPr="00DC4310">
        <w:rPr>
          <w:rStyle w:val="FootnoteReference"/>
          <w:rFonts w:ascii="Sylfaen" w:hAnsi="Sylfaen"/>
          <w:sz w:val="18"/>
          <w:szCs w:val="18"/>
        </w:rPr>
        <w:footnoteRef/>
      </w:r>
      <w:r w:rsidRPr="00DC4310">
        <w:rPr>
          <w:rFonts w:ascii="Sylfaen" w:hAnsi="Sylfaen"/>
          <w:sz w:val="18"/>
          <w:szCs w:val="18"/>
        </w:rPr>
        <w:t xml:space="preserve"> «</w:t>
      </w:r>
      <w:proofErr w:type="spellStart"/>
      <w:r w:rsidRPr="00DC4310">
        <w:rPr>
          <w:rFonts w:ascii="Sylfaen" w:hAnsi="Sylfaen" w:cs="Sylfaen"/>
          <w:sz w:val="18"/>
          <w:szCs w:val="18"/>
        </w:rPr>
        <w:t>Հանրային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քաղաքականության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ինստիտուտ</w:t>
      </w:r>
      <w:proofErr w:type="spellEnd"/>
      <w:r w:rsidRPr="00DC4310">
        <w:rPr>
          <w:rFonts w:ascii="Sylfaen" w:hAnsi="Sylfaen"/>
          <w:sz w:val="18"/>
          <w:szCs w:val="18"/>
        </w:rPr>
        <w:t xml:space="preserve">» </w:t>
      </w:r>
      <w:r w:rsidRPr="00DC4310">
        <w:rPr>
          <w:rFonts w:ascii="Sylfaen" w:hAnsi="Sylfaen" w:cs="Sylfaen"/>
          <w:sz w:val="18"/>
          <w:szCs w:val="18"/>
        </w:rPr>
        <w:t>ՀԿ</w:t>
      </w:r>
      <w:r w:rsidRPr="00DC4310">
        <w:rPr>
          <w:rFonts w:ascii="Sylfaen" w:hAnsi="Sylfaen"/>
          <w:sz w:val="18"/>
          <w:szCs w:val="18"/>
        </w:rPr>
        <w:t>, «</w:t>
      </w:r>
      <w:proofErr w:type="spellStart"/>
      <w:r w:rsidRPr="00DC4310">
        <w:rPr>
          <w:rFonts w:ascii="Sylfaen" w:hAnsi="Sylfaen" w:cs="Sylfaen"/>
          <w:sz w:val="18"/>
          <w:szCs w:val="18"/>
        </w:rPr>
        <w:t>Իրավական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հետազոտության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r w:rsidRPr="00DC4310">
        <w:rPr>
          <w:rFonts w:ascii="Sylfaen" w:hAnsi="Sylfaen" w:cs="Sylfaen"/>
          <w:sz w:val="18"/>
          <w:szCs w:val="18"/>
        </w:rPr>
        <w:t>և</w:t>
      </w:r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զարգացման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կենտրոն</w:t>
      </w:r>
      <w:proofErr w:type="spellEnd"/>
      <w:r w:rsidRPr="00DC4310">
        <w:rPr>
          <w:rFonts w:ascii="Sylfaen" w:hAnsi="Sylfaen"/>
          <w:sz w:val="18"/>
          <w:szCs w:val="18"/>
        </w:rPr>
        <w:t xml:space="preserve">» </w:t>
      </w:r>
      <w:r w:rsidRPr="00DC4310">
        <w:rPr>
          <w:rFonts w:ascii="Sylfaen" w:hAnsi="Sylfaen" w:cs="Sylfaen"/>
          <w:sz w:val="18"/>
          <w:szCs w:val="18"/>
        </w:rPr>
        <w:t>ՀԿ</w:t>
      </w:r>
      <w:r w:rsidRPr="00DC4310">
        <w:rPr>
          <w:rFonts w:ascii="Sylfaen" w:hAnsi="Sylfaen"/>
          <w:sz w:val="18"/>
          <w:szCs w:val="18"/>
        </w:rPr>
        <w:t>, «</w:t>
      </w:r>
      <w:proofErr w:type="spellStart"/>
      <w:r w:rsidRPr="00DC4310">
        <w:rPr>
          <w:rFonts w:ascii="Sylfaen" w:hAnsi="Sylfaen" w:cs="Sylfaen"/>
          <w:sz w:val="18"/>
          <w:szCs w:val="18"/>
        </w:rPr>
        <w:t>Առողջապահության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քաղաքականության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r w:rsidRPr="00DC4310">
        <w:rPr>
          <w:rFonts w:ascii="Sylfaen" w:hAnsi="Sylfaen" w:cs="Sylfaen"/>
          <w:sz w:val="18"/>
          <w:szCs w:val="18"/>
        </w:rPr>
        <w:t>և</w:t>
      </w:r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նորարարության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կենտրոն</w:t>
      </w:r>
      <w:proofErr w:type="spellEnd"/>
      <w:r w:rsidRPr="00DC4310">
        <w:rPr>
          <w:rFonts w:ascii="Sylfaen" w:hAnsi="Sylfaen"/>
          <w:sz w:val="18"/>
          <w:szCs w:val="18"/>
        </w:rPr>
        <w:t xml:space="preserve">» </w:t>
      </w:r>
      <w:r w:rsidRPr="00DC4310">
        <w:rPr>
          <w:rFonts w:ascii="Sylfaen" w:hAnsi="Sylfaen" w:cs="Sylfaen"/>
          <w:sz w:val="18"/>
          <w:szCs w:val="18"/>
        </w:rPr>
        <w:t>ՀԿ</w:t>
      </w:r>
      <w:r w:rsidRPr="00DC4310">
        <w:rPr>
          <w:rFonts w:ascii="Sylfaen" w:hAnsi="Sylfaen"/>
          <w:sz w:val="18"/>
          <w:szCs w:val="18"/>
        </w:rPr>
        <w:t>, «</w:t>
      </w:r>
      <w:proofErr w:type="spellStart"/>
      <w:r w:rsidRPr="00DC4310">
        <w:rPr>
          <w:rFonts w:ascii="Sylfaen" w:hAnsi="Sylfaen" w:cs="Sylfaen"/>
          <w:sz w:val="18"/>
          <w:szCs w:val="18"/>
        </w:rPr>
        <w:t>Ջերմիկ</w:t>
      </w:r>
      <w:proofErr w:type="spellEnd"/>
      <w:r w:rsidRPr="00DC4310">
        <w:rPr>
          <w:rFonts w:ascii="Sylfaen" w:hAnsi="Sylfaen"/>
          <w:sz w:val="18"/>
          <w:szCs w:val="18"/>
        </w:rPr>
        <w:t xml:space="preserve"> </w:t>
      </w:r>
      <w:proofErr w:type="spellStart"/>
      <w:r w:rsidRPr="00DC4310">
        <w:rPr>
          <w:rFonts w:ascii="Sylfaen" w:hAnsi="Sylfaen" w:cs="Sylfaen"/>
          <w:sz w:val="18"/>
          <w:szCs w:val="18"/>
        </w:rPr>
        <w:t>անկյուն</w:t>
      </w:r>
      <w:proofErr w:type="spellEnd"/>
      <w:r w:rsidRPr="00DC4310">
        <w:rPr>
          <w:rFonts w:ascii="Sylfaen" w:hAnsi="Sylfaen"/>
          <w:sz w:val="18"/>
          <w:szCs w:val="18"/>
        </w:rPr>
        <w:t xml:space="preserve">» </w:t>
      </w:r>
      <w:proofErr w:type="spellStart"/>
      <w:r w:rsidRPr="00DC4310">
        <w:rPr>
          <w:rFonts w:ascii="Sylfaen" w:hAnsi="Sylfaen" w:cs="Sylfaen"/>
          <w:sz w:val="18"/>
          <w:szCs w:val="18"/>
        </w:rPr>
        <w:t>Հիմնադրամ</w:t>
      </w:r>
      <w:proofErr w:type="spellEnd"/>
      <w:r w:rsidRPr="00DC4310">
        <w:rPr>
          <w:rFonts w:ascii="Sylfaen" w:hAnsi="Sylfaen"/>
          <w:sz w:val="18"/>
          <w:szCs w:val="18"/>
        </w:rPr>
        <w:t>:</w:t>
      </w:r>
    </w:p>
  </w:footnote>
  <w:footnote w:id="2">
    <w:p w14:paraId="7CC3F3C1" w14:textId="4134C633" w:rsidR="00021999" w:rsidRPr="00DC4310" w:rsidRDefault="00021999" w:rsidP="00E369C7">
      <w:pPr>
        <w:pStyle w:val="FootnoteText"/>
        <w:jc w:val="both"/>
        <w:rPr>
          <w:rFonts w:ascii="Sylfaen" w:hAnsi="Sylfaen"/>
          <w:sz w:val="18"/>
          <w:szCs w:val="18"/>
          <w:lang w:val="ru-RU"/>
        </w:rPr>
      </w:pPr>
      <w:r w:rsidRPr="00E369C7">
        <w:rPr>
          <w:rStyle w:val="FootnoteReference"/>
          <w:rFonts w:ascii="Sylfaen" w:hAnsi="Sylfaen"/>
          <w:sz w:val="18"/>
          <w:szCs w:val="18"/>
        </w:rPr>
        <w:footnoteRef/>
      </w:r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r w:rsidRPr="00E369C7">
        <w:rPr>
          <w:rFonts w:ascii="Sylfaen" w:hAnsi="Sylfaen" w:cs="Sylfaen"/>
          <w:sz w:val="18"/>
          <w:szCs w:val="18"/>
          <w:lang w:val="hy-AM"/>
        </w:rPr>
        <w:t>Մ</w:t>
      </w:r>
      <w:proofErr w:type="spellStart"/>
      <w:r w:rsidRPr="00E369C7">
        <w:rPr>
          <w:rFonts w:ascii="Sylfaen" w:hAnsi="Sylfaen" w:cs="Sylfaen"/>
          <w:sz w:val="18"/>
          <w:szCs w:val="18"/>
        </w:rPr>
        <w:t>տավոր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r w:rsidRPr="00E369C7">
        <w:rPr>
          <w:rFonts w:ascii="Sylfaen" w:hAnsi="Sylfaen" w:cs="Sylfaen"/>
          <w:sz w:val="18"/>
          <w:szCs w:val="18"/>
        </w:rPr>
        <w:t>և</w:t>
      </w:r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հոգեսոցիալական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հաշմանդամություն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ունեցող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անձանց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խմբային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տները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, </w:t>
      </w:r>
      <w:proofErr w:type="spellStart"/>
      <w:r w:rsidRPr="00E369C7">
        <w:rPr>
          <w:rFonts w:ascii="Sylfaen" w:hAnsi="Sylfaen" w:cs="Sylfaen"/>
          <w:sz w:val="18"/>
          <w:szCs w:val="18"/>
        </w:rPr>
        <w:t>հոգեկան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առողջության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խնդիրներ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ունեցող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անձանց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խմբային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 xml:space="preserve"> </w:t>
      </w:r>
      <w:proofErr w:type="spellStart"/>
      <w:r w:rsidRPr="00E369C7">
        <w:rPr>
          <w:rFonts w:ascii="Sylfaen" w:hAnsi="Sylfaen" w:cs="Sylfaen"/>
          <w:sz w:val="18"/>
          <w:szCs w:val="18"/>
        </w:rPr>
        <w:t>տները</w:t>
      </w:r>
      <w:proofErr w:type="spellEnd"/>
      <w:r w:rsidRPr="00DC4310">
        <w:rPr>
          <w:rFonts w:ascii="Sylfaen" w:hAnsi="Sylfaen"/>
          <w:sz w:val="18"/>
          <w:szCs w:val="18"/>
          <w:lang w:val="ru-RU"/>
        </w:rPr>
        <w:t>:</w:t>
      </w:r>
    </w:p>
  </w:footnote>
  <w:footnote w:id="3">
    <w:p w14:paraId="23D7205A" w14:textId="00EFA8C7" w:rsidR="00E369C7" w:rsidRPr="00E369C7" w:rsidRDefault="00E369C7" w:rsidP="00E369C7">
      <w:pPr>
        <w:pStyle w:val="FootnoteText"/>
        <w:jc w:val="both"/>
        <w:rPr>
          <w:rFonts w:ascii="Sylfaen" w:hAnsi="Sylfaen"/>
          <w:sz w:val="18"/>
          <w:szCs w:val="18"/>
          <w:lang w:val="hy-AM"/>
        </w:rPr>
      </w:pPr>
      <w:r w:rsidRPr="00E369C7">
        <w:rPr>
          <w:rStyle w:val="FootnoteReference"/>
          <w:rFonts w:ascii="Sylfaen" w:hAnsi="Sylfaen"/>
          <w:sz w:val="18"/>
          <w:szCs w:val="18"/>
        </w:rPr>
        <w:footnoteRef/>
      </w:r>
      <w:r w:rsidRPr="00E369C7">
        <w:rPr>
          <w:rFonts w:ascii="Sylfaen" w:hAnsi="Sylfaen"/>
          <w:sz w:val="18"/>
          <w:szCs w:val="18"/>
        </w:rPr>
        <w:t xml:space="preserve"> </w:t>
      </w:r>
      <w:r w:rsidRPr="00E369C7">
        <w:rPr>
          <w:rFonts w:ascii="Sylfaen" w:hAnsi="Sylfaen"/>
          <w:sz w:val="18"/>
          <w:szCs w:val="18"/>
          <w:lang w:val="hy-AM"/>
        </w:rPr>
        <w:t xml:space="preserve">Հետազոտական կրթաթոշակների՝ հարկերից ազատված լինելու հանգամանքը լրացուցիչ քննարկման և ճշգրտման առարկա է՝ ՀՀ հարկային մարմինների հետ: </w:t>
      </w:r>
    </w:p>
  </w:footnote>
  <w:footnote w:id="4">
    <w:p w14:paraId="3232D8A2" w14:textId="77777777" w:rsidR="008E502C" w:rsidRPr="00E369C7" w:rsidRDefault="008E502C" w:rsidP="008E502C">
      <w:pPr>
        <w:pStyle w:val="FootnoteText"/>
        <w:jc w:val="both"/>
        <w:rPr>
          <w:rFonts w:ascii="Sylfaen" w:hAnsi="Sylfaen" w:cs="Arial"/>
          <w:sz w:val="18"/>
          <w:lang w:val="hy-AM"/>
        </w:rPr>
      </w:pPr>
      <w:r w:rsidRPr="00EA6854">
        <w:rPr>
          <w:rStyle w:val="FootnoteReference"/>
          <w:rFonts w:ascii="Sylfaen" w:hAnsi="Sylfaen"/>
          <w:sz w:val="18"/>
        </w:rPr>
        <w:footnoteRef/>
      </w:r>
      <w:r w:rsidRPr="00E369C7">
        <w:rPr>
          <w:rFonts w:ascii="Sylfaen" w:hAnsi="Sylfaen"/>
          <w:sz w:val="18"/>
          <w:lang w:val="hy-AM"/>
        </w:rPr>
        <w:t xml:space="preserve"> </w:t>
      </w:r>
      <w:r w:rsidRPr="00E369C7">
        <w:rPr>
          <w:rFonts w:ascii="Sylfaen" w:hAnsi="Sylfaen" w:cs="Arial"/>
          <w:sz w:val="18"/>
          <w:lang w:val="hy-AM"/>
        </w:rPr>
        <w:t xml:space="preserve">Նշված է բառերի քանակի վերին շեմը: Ձեր տեքստի ծավալը կարող է լինել ավելի փոքր: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07D"/>
    <w:multiLevelType w:val="hybridMultilevel"/>
    <w:tmpl w:val="998E6764"/>
    <w:lvl w:ilvl="0" w:tplc="EE48D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A7D"/>
    <w:multiLevelType w:val="multilevel"/>
    <w:tmpl w:val="087E2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D84F19"/>
    <w:multiLevelType w:val="hybridMultilevel"/>
    <w:tmpl w:val="7C3EE46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43783E"/>
    <w:multiLevelType w:val="hybridMultilevel"/>
    <w:tmpl w:val="4AF87758"/>
    <w:lvl w:ilvl="0" w:tplc="32B83D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E21A6E"/>
    <w:multiLevelType w:val="hybridMultilevel"/>
    <w:tmpl w:val="5DA852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B8676BE"/>
    <w:multiLevelType w:val="hybridMultilevel"/>
    <w:tmpl w:val="C1660EA4"/>
    <w:lvl w:ilvl="0" w:tplc="C5C21706">
      <w:start w:val="1"/>
      <w:numFmt w:val="decimal"/>
      <w:lvlText w:val="%1."/>
      <w:lvlJc w:val="left"/>
      <w:pPr>
        <w:ind w:left="720" w:hanging="360"/>
      </w:pPr>
      <w:rPr>
        <w:rFonts w:eastAsia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054ED"/>
    <w:multiLevelType w:val="hybridMultilevel"/>
    <w:tmpl w:val="7E04D854"/>
    <w:lvl w:ilvl="0" w:tplc="C65AFD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2E51EC"/>
    <w:multiLevelType w:val="hybridMultilevel"/>
    <w:tmpl w:val="0DF48E46"/>
    <w:lvl w:ilvl="0" w:tplc="32B83D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0802EA"/>
    <w:multiLevelType w:val="hybridMultilevel"/>
    <w:tmpl w:val="1364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454B"/>
    <w:multiLevelType w:val="hybridMultilevel"/>
    <w:tmpl w:val="FD1E0A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A152CD"/>
    <w:multiLevelType w:val="hybridMultilevel"/>
    <w:tmpl w:val="3FDE86E6"/>
    <w:lvl w:ilvl="0" w:tplc="C65AFD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723D"/>
    <w:multiLevelType w:val="hybridMultilevel"/>
    <w:tmpl w:val="FFE8EA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B950E83"/>
    <w:multiLevelType w:val="hybridMultilevel"/>
    <w:tmpl w:val="75D01352"/>
    <w:lvl w:ilvl="0" w:tplc="805842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0BF"/>
    <w:multiLevelType w:val="hybridMultilevel"/>
    <w:tmpl w:val="02DA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B570D"/>
    <w:multiLevelType w:val="hybridMultilevel"/>
    <w:tmpl w:val="CDB8AA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2D7534"/>
    <w:multiLevelType w:val="multilevel"/>
    <w:tmpl w:val="90D25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4C7FF0"/>
    <w:multiLevelType w:val="multilevel"/>
    <w:tmpl w:val="A3A0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C16108"/>
    <w:multiLevelType w:val="hybridMultilevel"/>
    <w:tmpl w:val="9C4A6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1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4095C"/>
    <w:rsid w:val="00007551"/>
    <w:rsid w:val="00021999"/>
    <w:rsid w:val="000424F4"/>
    <w:rsid w:val="00076F09"/>
    <w:rsid w:val="00093AC6"/>
    <w:rsid w:val="000A0EBD"/>
    <w:rsid w:val="000B3FA5"/>
    <w:rsid w:val="000B6A51"/>
    <w:rsid w:val="000B6D79"/>
    <w:rsid w:val="000F0B9C"/>
    <w:rsid w:val="00103434"/>
    <w:rsid w:val="00105D29"/>
    <w:rsid w:val="001168C9"/>
    <w:rsid w:val="00132994"/>
    <w:rsid w:val="001440E5"/>
    <w:rsid w:val="00170BA7"/>
    <w:rsid w:val="00185966"/>
    <w:rsid w:val="001914B8"/>
    <w:rsid w:val="001953FC"/>
    <w:rsid w:val="001B0505"/>
    <w:rsid w:val="001B2AA9"/>
    <w:rsid w:val="001F1F0C"/>
    <w:rsid w:val="001F658C"/>
    <w:rsid w:val="00207858"/>
    <w:rsid w:val="00215328"/>
    <w:rsid w:val="00235219"/>
    <w:rsid w:val="00266ACC"/>
    <w:rsid w:val="002750A4"/>
    <w:rsid w:val="00282310"/>
    <w:rsid w:val="00287686"/>
    <w:rsid w:val="002A1678"/>
    <w:rsid w:val="002A1A33"/>
    <w:rsid w:val="002C7D3F"/>
    <w:rsid w:val="00305705"/>
    <w:rsid w:val="003066C7"/>
    <w:rsid w:val="0032449E"/>
    <w:rsid w:val="00332D5B"/>
    <w:rsid w:val="003420D1"/>
    <w:rsid w:val="00360088"/>
    <w:rsid w:val="003609D6"/>
    <w:rsid w:val="00381ED2"/>
    <w:rsid w:val="00392C98"/>
    <w:rsid w:val="003A0C53"/>
    <w:rsid w:val="003F38D1"/>
    <w:rsid w:val="00416327"/>
    <w:rsid w:val="004705D2"/>
    <w:rsid w:val="004930F2"/>
    <w:rsid w:val="004A34FE"/>
    <w:rsid w:val="004A3A23"/>
    <w:rsid w:val="004B6E97"/>
    <w:rsid w:val="004D511D"/>
    <w:rsid w:val="00502235"/>
    <w:rsid w:val="00514967"/>
    <w:rsid w:val="00546214"/>
    <w:rsid w:val="005962FC"/>
    <w:rsid w:val="005A3E4B"/>
    <w:rsid w:val="005B31FB"/>
    <w:rsid w:val="005D62AB"/>
    <w:rsid w:val="005E1E6D"/>
    <w:rsid w:val="005F0BA3"/>
    <w:rsid w:val="006151C9"/>
    <w:rsid w:val="0063578F"/>
    <w:rsid w:val="00676FF7"/>
    <w:rsid w:val="00680F03"/>
    <w:rsid w:val="006958D7"/>
    <w:rsid w:val="006A34E3"/>
    <w:rsid w:val="006A5D4C"/>
    <w:rsid w:val="006D1498"/>
    <w:rsid w:val="006F1A5F"/>
    <w:rsid w:val="00706A0B"/>
    <w:rsid w:val="007153AC"/>
    <w:rsid w:val="007335B1"/>
    <w:rsid w:val="00737939"/>
    <w:rsid w:val="0074685D"/>
    <w:rsid w:val="00755962"/>
    <w:rsid w:val="007559BF"/>
    <w:rsid w:val="00771DBC"/>
    <w:rsid w:val="0078038F"/>
    <w:rsid w:val="007872B7"/>
    <w:rsid w:val="00792D12"/>
    <w:rsid w:val="00793785"/>
    <w:rsid w:val="0079440C"/>
    <w:rsid w:val="00795028"/>
    <w:rsid w:val="007B359C"/>
    <w:rsid w:val="007B52A1"/>
    <w:rsid w:val="007B7786"/>
    <w:rsid w:val="007C1340"/>
    <w:rsid w:val="007D1F48"/>
    <w:rsid w:val="007E66D9"/>
    <w:rsid w:val="007F0C1D"/>
    <w:rsid w:val="008036F6"/>
    <w:rsid w:val="008242AE"/>
    <w:rsid w:val="00836F23"/>
    <w:rsid w:val="008806FD"/>
    <w:rsid w:val="008943A2"/>
    <w:rsid w:val="008A3A69"/>
    <w:rsid w:val="008B1C9D"/>
    <w:rsid w:val="008B322E"/>
    <w:rsid w:val="008B49E4"/>
    <w:rsid w:val="008D3C5E"/>
    <w:rsid w:val="008E502C"/>
    <w:rsid w:val="008F3B55"/>
    <w:rsid w:val="00911A49"/>
    <w:rsid w:val="0093552F"/>
    <w:rsid w:val="0097182B"/>
    <w:rsid w:val="00972456"/>
    <w:rsid w:val="009973BC"/>
    <w:rsid w:val="00997CE0"/>
    <w:rsid w:val="009A2FCB"/>
    <w:rsid w:val="009F01F3"/>
    <w:rsid w:val="00A11BF2"/>
    <w:rsid w:val="00A1486C"/>
    <w:rsid w:val="00A32F7C"/>
    <w:rsid w:val="00A534E1"/>
    <w:rsid w:val="00A53817"/>
    <w:rsid w:val="00A56D51"/>
    <w:rsid w:val="00A72ACE"/>
    <w:rsid w:val="00A7643A"/>
    <w:rsid w:val="00A839F0"/>
    <w:rsid w:val="00A9019F"/>
    <w:rsid w:val="00A9209A"/>
    <w:rsid w:val="00A957B4"/>
    <w:rsid w:val="00AA59C5"/>
    <w:rsid w:val="00AA704D"/>
    <w:rsid w:val="00AA7FAE"/>
    <w:rsid w:val="00AB2005"/>
    <w:rsid w:val="00AB55A8"/>
    <w:rsid w:val="00AB5D7F"/>
    <w:rsid w:val="00AD1884"/>
    <w:rsid w:val="00AE5207"/>
    <w:rsid w:val="00AE5D40"/>
    <w:rsid w:val="00AF4BF8"/>
    <w:rsid w:val="00B01BEB"/>
    <w:rsid w:val="00B22245"/>
    <w:rsid w:val="00B2275E"/>
    <w:rsid w:val="00B55595"/>
    <w:rsid w:val="00B767FF"/>
    <w:rsid w:val="00B9253E"/>
    <w:rsid w:val="00BA61A7"/>
    <w:rsid w:val="00BC005B"/>
    <w:rsid w:val="00C02E27"/>
    <w:rsid w:val="00C13C8B"/>
    <w:rsid w:val="00C4095C"/>
    <w:rsid w:val="00C477EF"/>
    <w:rsid w:val="00C67C07"/>
    <w:rsid w:val="00C76AE2"/>
    <w:rsid w:val="00CC1936"/>
    <w:rsid w:val="00CC4CA8"/>
    <w:rsid w:val="00CF13EC"/>
    <w:rsid w:val="00D62D0C"/>
    <w:rsid w:val="00D7483F"/>
    <w:rsid w:val="00D83361"/>
    <w:rsid w:val="00D97B7F"/>
    <w:rsid w:val="00DA6705"/>
    <w:rsid w:val="00DC4310"/>
    <w:rsid w:val="00DD3C5F"/>
    <w:rsid w:val="00DD4826"/>
    <w:rsid w:val="00E23533"/>
    <w:rsid w:val="00E369C7"/>
    <w:rsid w:val="00E728D6"/>
    <w:rsid w:val="00E847BC"/>
    <w:rsid w:val="00E957D1"/>
    <w:rsid w:val="00E973C8"/>
    <w:rsid w:val="00EA116D"/>
    <w:rsid w:val="00EA6854"/>
    <w:rsid w:val="00EB5061"/>
    <w:rsid w:val="00EF3DDC"/>
    <w:rsid w:val="00F32FE9"/>
    <w:rsid w:val="00F33AE8"/>
    <w:rsid w:val="00F719EC"/>
    <w:rsid w:val="00FA29B9"/>
    <w:rsid w:val="00FC0627"/>
    <w:rsid w:val="00FD43E6"/>
    <w:rsid w:val="00FF1B19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1CCDBFA"/>
  <w15:docId w15:val="{1D24D8A4-F24B-4170-BBCA-3D1694CA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32F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7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32F7C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8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5D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5D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9A"/>
  </w:style>
  <w:style w:type="paragraph" w:styleId="Footer">
    <w:name w:val="footer"/>
    <w:basedOn w:val="Normal"/>
    <w:link w:val="FooterChar"/>
    <w:uiPriority w:val="99"/>
    <w:unhideWhenUsed/>
    <w:rsid w:val="00A9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9A"/>
  </w:style>
  <w:style w:type="character" w:styleId="Hyperlink">
    <w:name w:val="Hyperlink"/>
    <w:basedOn w:val="DefaultParagraphFont"/>
    <w:uiPriority w:val="99"/>
    <w:unhideWhenUsed/>
    <w:rsid w:val="007F0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112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340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01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510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975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508">
          <w:marLeft w:val="80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pp.arme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536F-D31C-4A49-B748-AC8276C2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 Abrahamyan</dc:creator>
  <cp:lastModifiedBy>astghikpirumyan96@gmail.com</cp:lastModifiedBy>
  <cp:revision>153</cp:revision>
  <cp:lastPrinted>2018-09-20T08:53:00Z</cp:lastPrinted>
  <dcterms:created xsi:type="dcterms:W3CDTF">2018-09-28T12:59:00Z</dcterms:created>
  <dcterms:modified xsi:type="dcterms:W3CDTF">2021-10-26T13:38:00Z</dcterms:modified>
</cp:coreProperties>
</file>